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B7029" w14:textId="4573ABDA" w:rsidR="00410BAC" w:rsidRPr="00672907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  <w:lang w:eastAsia="zh-CN"/>
        </w:rPr>
      </w:pPr>
      <w:r w:rsidRPr="00672907">
        <w:rPr>
          <w:rFonts w:ascii="Arial" w:hAnsi="Arial" w:cs="Arial"/>
          <w:b/>
          <w:sz w:val="24"/>
          <w:szCs w:val="24"/>
        </w:rPr>
        <w:t>3GPP TSG-SA WG</w:t>
      </w:r>
      <w:r w:rsidR="00672907" w:rsidRPr="00672907">
        <w:rPr>
          <w:rFonts w:ascii="Arial" w:hAnsi="Arial" w:cs="Arial"/>
          <w:b/>
          <w:sz w:val="24"/>
          <w:szCs w:val="24"/>
        </w:rPr>
        <w:t>2</w:t>
      </w:r>
      <w:r w:rsidRPr="00672907">
        <w:rPr>
          <w:rFonts w:ascii="Arial" w:hAnsi="Arial" w:cs="Arial"/>
          <w:b/>
          <w:sz w:val="24"/>
          <w:szCs w:val="24"/>
        </w:rPr>
        <w:t xml:space="preserve"> Meeting #</w:t>
      </w:r>
      <w:r w:rsidR="00672907" w:rsidRPr="00672907">
        <w:rPr>
          <w:rFonts w:ascii="Arial" w:hAnsi="Arial" w:cs="Arial"/>
          <w:b/>
          <w:sz w:val="24"/>
          <w:szCs w:val="24"/>
        </w:rPr>
        <w:t>167</w:t>
      </w:r>
      <w:r w:rsidRPr="00672907">
        <w:rPr>
          <w:rFonts w:ascii="Arial" w:hAnsi="Arial" w:cs="Arial"/>
          <w:b/>
          <w:sz w:val="24"/>
          <w:szCs w:val="24"/>
        </w:rPr>
        <w:tab/>
        <w:t>S</w:t>
      </w:r>
      <w:r w:rsidR="00672907" w:rsidRPr="00672907">
        <w:rPr>
          <w:rFonts w:ascii="Arial" w:hAnsi="Arial" w:cs="Arial"/>
          <w:b/>
          <w:sz w:val="24"/>
          <w:szCs w:val="24"/>
        </w:rPr>
        <w:t>2</w:t>
      </w:r>
      <w:r w:rsidRPr="00672907">
        <w:rPr>
          <w:rFonts w:ascii="Arial" w:hAnsi="Arial" w:cs="Arial"/>
          <w:b/>
          <w:sz w:val="24"/>
          <w:szCs w:val="24"/>
        </w:rPr>
        <w:t>-2</w:t>
      </w:r>
      <w:r w:rsidR="00FF44E4" w:rsidRPr="00672907">
        <w:rPr>
          <w:rFonts w:ascii="Arial" w:hAnsi="Arial" w:cs="Arial"/>
          <w:b/>
          <w:sz w:val="24"/>
          <w:szCs w:val="24"/>
        </w:rPr>
        <w:t>5</w:t>
      </w:r>
      <w:r w:rsidR="00F65DD0" w:rsidRPr="00672907">
        <w:rPr>
          <w:rFonts w:ascii="Arial" w:hAnsi="Arial" w:cs="Arial"/>
          <w:b/>
          <w:sz w:val="24"/>
          <w:szCs w:val="24"/>
        </w:rPr>
        <w:t>0</w:t>
      </w:r>
      <w:r w:rsidR="003970B2">
        <w:rPr>
          <w:rFonts w:ascii="Arial" w:hAnsi="Arial" w:cs="Arial" w:hint="eastAsia"/>
          <w:b/>
          <w:sz w:val="24"/>
          <w:szCs w:val="24"/>
          <w:lang w:eastAsia="zh-CN"/>
        </w:rPr>
        <w:t>2134</w:t>
      </w:r>
    </w:p>
    <w:p w14:paraId="11C88A41" w14:textId="6F5429C0" w:rsidR="001E489F" w:rsidRDefault="00F65DD0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 w:rsidRPr="00672907">
        <w:rPr>
          <w:rFonts w:ascii="Arial" w:hAnsi="Arial" w:cs="Arial"/>
          <w:b/>
          <w:sz w:val="24"/>
          <w:szCs w:val="24"/>
        </w:rPr>
        <w:t>Athens, Greece 17</w:t>
      </w:r>
      <w:r w:rsidRPr="00672907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672907">
        <w:rPr>
          <w:rFonts w:ascii="Arial" w:hAnsi="Arial" w:cs="Arial"/>
          <w:b/>
          <w:sz w:val="24"/>
          <w:szCs w:val="24"/>
        </w:rPr>
        <w:t xml:space="preserve"> – 21</w:t>
      </w:r>
      <w:r w:rsidRPr="00672907">
        <w:rPr>
          <w:rFonts w:ascii="Arial" w:hAnsi="Arial" w:cs="Arial"/>
          <w:b/>
          <w:sz w:val="24"/>
          <w:szCs w:val="24"/>
          <w:vertAlign w:val="superscript"/>
        </w:rPr>
        <w:t>st</w:t>
      </w:r>
      <w:r w:rsidRPr="00672907">
        <w:rPr>
          <w:rFonts w:ascii="Arial" w:hAnsi="Arial" w:cs="Arial"/>
          <w:b/>
          <w:sz w:val="24"/>
          <w:szCs w:val="24"/>
        </w:rPr>
        <w:t xml:space="preserve"> February 2025</w:t>
      </w:r>
      <w:r w:rsidR="00410BAC" w:rsidRPr="00672907">
        <w:rPr>
          <w:rFonts w:ascii="Arial" w:hAnsi="Arial" w:cs="Arial"/>
          <w:b/>
          <w:sz w:val="24"/>
          <w:szCs w:val="24"/>
        </w:rPr>
        <w:tab/>
        <w:t>(revision of S</w:t>
      </w:r>
      <w:r w:rsidR="00672907" w:rsidRPr="00672907">
        <w:rPr>
          <w:rFonts w:ascii="Arial" w:hAnsi="Arial" w:cs="Arial"/>
          <w:b/>
          <w:sz w:val="24"/>
          <w:szCs w:val="24"/>
        </w:rPr>
        <w:t>2</w:t>
      </w:r>
      <w:r w:rsidR="00410BAC" w:rsidRPr="00672907">
        <w:rPr>
          <w:rFonts w:ascii="Arial" w:hAnsi="Arial" w:cs="Arial"/>
          <w:b/>
          <w:sz w:val="24"/>
          <w:szCs w:val="24"/>
        </w:rPr>
        <w:t>-2</w:t>
      </w:r>
      <w:r w:rsidR="00FF44E4" w:rsidRPr="00672907">
        <w:rPr>
          <w:rFonts w:ascii="Arial" w:hAnsi="Arial" w:cs="Arial"/>
          <w:b/>
          <w:sz w:val="24"/>
          <w:szCs w:val="24"/>
        </w:rPr>
        <w:t>5</w:t>
      </w:r>
      <w:r w:rsidRPr="00672907">
        <w:rPr>
          <w:rFonts w:ascii="Arial" w:hAnsi="Arial" w:cs="Arial"/>
          <w:b/>
          <w:sz w:val="24"/>
          <w:szCs w:val="24"/>
        </w:rPr>
        <w:t>0</w:t>
      </w:r>
      <w:r w:rsidR="00672907" w:rsidRPr="00672907">
        <w:rPr>
          <w:rFonts w:ascii="Arial" w:hAnsi="Arial" w:cs="Arial"/>
          <w:b/>
          <w:sz w:val="24"/>
          <w:szCs w:val="24"/>
        </w:rPr>
        <w:t>x</w:t>
      </w:r>
      <w:r w:rsidR="00410BAC" w:rsidRPr="00672907">
        <w:rPr>
          <w:rFonts w:ascii="Arial" w:hAnsi="Arial" w:cs="Arial"/>
          <w:b/>
          <w:sz w:val="24"/>
          <w:szCs w:val="24"/>
        </w:rPr>
        <w:t>xxx)</w:t>
      </w:r>
    </w:p>
    <w:p w14:paraId="31ED98A3" w14:textId="77777777" w:rsidR="00672907" w:rsidRPr="00672907" w:rsidRDefault="00672907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</w:p>
    <w:p w14:paraId="6B417959" w14:textId="2270673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934C8">
        <w:rPr>
          <w:rFonts w:ascii="Arial" w:eastAsia="Batang" w:hAnsi="Arial"/>
          <w:b/>
          <w:sz w:val="24"/>
          <w:szCs w:val="24"/>
          <w:lang w:val="en-US" w:eastAsia="zh-CN"/>
        </w:rPr>
        <w:t>Siemens</w:t>
      </w:r>
    </w:p>
    <w:p w14:paraId="49D92DA3" w14:textId="332AFEC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7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672907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6F6DFB" w:rsidRPr="006F6DFB">
        <w:rPr>
          <w:rFonts w:ascii="Arial" w:eastAsia="Batang" w:hAnsi="Arial" w:cs="Arial"/>
          <w:b/>
          <w:sz w:val="24"/>
          <w:szCs w:val="24"/>
          <w:lang w:eastAsia="zh-CN"/>
        </w:rPr>
        <w:t xml:space="preserve">Industrial Network enhancements </w:t>
      </w:r>
      <w:r w:rsidR="0054008F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6F6DFB" w:rsidRPr="006F6DFB">
        <w:rPr>
          <w:rFonts w:ascii="Arial" w:eastAsia="Batang" w:hAnsi="Arial" w:cs="Arial"/>
          <w:b/>
          <w:sz w:val="24"/>
          <w:szCs w:val="24"/>
          <w:lang w:eastAsia="zh-CN"/>
        </w:rPr>
        <w:t xml:space="preserve"> 5</w:t>
      </w:r>
      <w:r w:rsidR="0054008F">
        <w:rPr>
          <w:rFonts w:ascii="Arial" w:eastAsia="Batang" w:hAnsi="Arial" w:cs="Arial"/>
          <w:b/>
          <w:sz w:val="24"/>
          <w:szCs w:val="24"/>
          <w:lang w:eastAsia="zh-CN"/>
        </w:rPr>
        <w:t>G</w:t>
      </w:r>
      <w:bookmarkEnd w:id="0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ABE7A1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F6DFB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3BA4080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DF7D5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bookmarkStart w:id="1" w:name="OLE_LINK11"/>
      <w:r w:rsidR="006729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bookmarkStart w:id="2" w:name="OLE_LINK2"/>
      <w:r w:rsidR="002C54F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Industrial </w:t>
      </w:r>
      <w:r w:rsidR="006F6DF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2C54F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etwork enhancements </w:t>
      </w:r>
      <w:r w:rsidR="005400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 w:rsidR="006F6DF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5G</w:t>
      </w:r>
      <w:bookmarkEnd w:id="1"/>
      <w:bookmarkEnd w:id="2"/>
    </w:p>
    <w:p w14:paraId="4520DCE2" w14:textId="331EDE0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F6DF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FS_I</w:t>
      </w:r>
      <w:r w:rsidR="00E4528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ndNet</w:t>
      </w:r>
      <w:r w:rsidR="006F6DF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_5G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0D07C41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F6DF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9F553E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A58D715" w:rsidR="001E489F" w:rsidRDefault="005671D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FE61FA6" w:rsidR="001E489F" w:rsidRDefault="005671D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EC3FDA3" w:rsidR="001E489F" w:rsidRDefault="005671D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F35B662" w:rsidR="001E489F" w:rsidRDefault="00D4217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D4007D0" w:rsidR="001E489F" w:rsidRDefault="005671D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4D6629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585E72F6" w:rsidR="007861B8" w:rsidRPr="006F6DFB" w:rsidRDefault="006F6DFB" w:rsidP="005875D6">
            <w:pPr>
              <w:pStyle w:val="TAC"/>
              <w:rPr>
                <w:b/>
                <w:bCs/>
              </w:rPr>
            </w:pPr>
            <w:r w:rsidRPr="006F6DFB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654E2A7D" w:rsidR="001E489F" w:rsidRPr="0081547F" w:rsidRDefault="001E489F" w:rsidP="0081547F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9B5DC0E" w:rsidR="001E489F" w:rsidRDefault="00BC49B2" w:rsidP="005875D6">
            <w:pPr>
              <w:pStyle w:val="TAL"/>
            </w:pPr>
            <w:r w:rsidRPr="00BC49B2">
              <w:t>840050</w:t>
            </w:r>
          </w:p>
        </w:tc>
        <w:tc>
          <w:tcPr>
            <w:tcW w:w="3326" w:type="dxa"/>
          </w:tcPr>
          <w:p w14:paraId="3AC061FD" w14:textId="09069EB8" w:rsidR="001E489F" w:rsidRDefault="00BC49B2" w:rsidP="005875D6">
            <w:pPr>
              <w:pStyle w:val="TAL"/>
            </w:pPr>
            <w:r w:rsidRPr="00BC49B2">
              <w:t>Enhancements for cyber-physical control applications in vertical domains</w:t>
            </w:r>
          </w:p>
        </w:tc>
        <w:tc>
          <w:tcPr>
            <w:tcW w:w="5099" w:type="dxa"/>
          </w:tcPr>
          <w:p w14:paraId="017BF4B1" w14:textId="37F166B3" w:rsidR="001E489F" w:rsidRPr="00BC49B2" w:rsidRDefault="00DC2B22" w:rsidP="005875D6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  <w:lang w:eastAsia="zh-CN"/>
              </w:rPr>
            </w:pPr>
            <w:r w:rsidRPr="00DC2B22">
              <w:rPr>
                <w:rFonts w:ascii="Arial" w:hAnsi="Arial" w:cs="Arial"/>
                <w:i w:val="0"/>
                <w:iCs/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BC49B2" w14:paraId="6BC07BC7" w14:textId="77777777" w:rsidTr="005875D6">
        <w:trPr>
          <w:cantSplit/>
          <w:jc w:val="center"/>
        </w:trPr>
        <w:tc>
          <w:tcPr>
            <w:tcW w:w="1101" w:type="dxa"/>
          </w:tcPr>
          <w:p w14:paraId="466AE978" w14:textId="7165A384" w:rsidR="00BC49B2" w:rsidRPr="00BC49B2" w:rsidRDefault="00DC2B22" w:rsidP="005875D6">
            <w:pPr>
              <w:pStyle w:val="TAL"/>
            </w:pPr>
            <w:r w:rsidRPr="00DC2B22">
              <w:t>720005</w:t>
            </w:r>
          </w:p>
        </w:tc>
        <w:tc>
          <w:tcPr>
            <w:tcW w:w="3326" w:type="dxa"/>
          </w:tcPr>
          <w:p w14:paraId="0E8B7E08" w14:textId="057FF91C" w:rsidR="00BC49B2" w:rsidRPr="00BC49B2" w:rsidRDefault="00DC2B22" w:rsidP="005875D6">
            <w:pPr>
              <w:pStyle w:val="TAL"/>
            </w:pPr>
            <w:r w:rsidRPr="00DC2B22">
              <w:t>New Services and Markets Technology Enablers</w:t>
            </w:r>
          </w:p>
        </w:tc>
        <w:tc>
          <w:tcPr>
            <w:tcW w:w="5099" w:type="dxa"/>
          </w:tcPr>
          <w:p w14:paraId="186EBFCB" w14:textId="3FE3DD7E" w:rsidR="00BC49B2" w:rsidRDefault="00DC2B22" w:rsidP="005875D6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  <w:lang w:eastAsia="zh-CN"/>
              </w:rPr>
            </w:pPr>
            <w:r w:rsidRPr="00DC2B22">
              <w:rPr>
                <w:rFonts w:ascii="Arial" w:hAnsi="Arial" w:cs="Arial"/>
                <w:i w:val="0"/>
                <w:iCs/>
                <w:sz w:val="18"/>
                <w:szCs w:val="18"/>
                <w:lang w:eastAsia="zh-CN"/>
              </w:rPr>
              <w:t>Work Item of Stage 1 requirements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6FCC61D" w14:textId="702141AD" w:rsidR="00745528" w:rsidRPr="00745528" w:rsidRDefault="00745528" w:rsidP="00745528">
      <w:pPr>
        <w:pStyle w:val="Guidance"/>
        <w:rPr>
          <w:i w:val="0"/>
          <w:iCs/>
          <w:u w:val="single"/>
          <w:lang w:val="en-US" w:eastAsia="zh-CN"/>
        </w:rPr>
      </w:pPr>
      <w:r w:rsidRPr="00745528">
        <w:rPr>
          <w:i w:val="0"/>
          <w:iCs/>
          <w:u w:val="single"/>
          <w:lang w:val="en-US" w:eastAsia="zh-CN"/>
        </w:rPr>
        <w:t>Enhancements on 5G System as Logical Bridge in integrated IEEE/3GPP networks</w:t>
      </w:r>
    </w:p>
    <w:p w14:paraId="74DC58C4" w14:textId="5FEED2E4" w:rsidR="00B67E84" w:rsidRDefault="00BB40C9" w:rsidP="00037788">
      <w:pPr>
        <w:pStyle w:val="Guidance"/>
        <w:rPr>
          <w:i w:val="0"/>
          <w:iCs/>
        </w:rPr>
      </w:pPr>
      <w:r>
        <w:rPr>
          <w:i w:val="0"/>
          <w:iCs/>
          <w:lang w:val="en-US"/>
        </w:rPr>
        <w:t xml:space="preserve">There is the need for </w:t>
      </w:r>
      <w:r w:rsidRPr="00BB40C9">
        <w:rPr>
          <w:i w:val="0"/>
          <w:iCs/>
        </w:rPr>
        <w:t>5G networks to be integrated into IEEE 802.1-based industrial networks</w:t>
      </w:r>
      <w:r w:rsidR="00B27C27">
        <w:rPr>
          <w:i w:val="0"/>
          <w:iCs/>
        </w:rPr>
        <w:t>.</w:t>
      </w:r>
      <w:r w:rsidRPr="00BB40C9">
        <w:rPr>
          <w:i w:val="0"/>
          <w:iCs/>
        </w:rPr>
        <w:t xml:space="preserve"> </w:t>
      </w:r>
      <w:r w:rsidR="00B27C27" w:rsidRPr="00D42173">
        <w:rPr>
          <w:i w:val="0"/>
          <w:iCs/>
        </w:rPr>
        <w:t xml:space="preserve">This includes the cases where </w:t>
      </w:r>
      <w:r w:rsidR="00B53909">
        <w:rPr>
          <w:i w:val="0"/>
          <w:iCs/>
        </w:rPr>
        <w:t xml:space="preserve">the </w:t>
      </w:r>
      <w:r w:rsidR="00B27C27" w:rsidRPr="00D42173">
        <w:rPr>
          <w:i w:val="0"/>
          <w:iCs/>
        </w:rPr>
        <w:t xml:space="preserve">5G system as logical bridge </w:t>
      </w:r>
      <w:r w:rsidR="00B53909">
        <w:rPr>
          <w:i w:val="0"/>
          <w:iCs/>
        </w:rPr>
        <w:t xml:space="preserve">acts </w:t>
      </w:r>
      <w:r w:rsidRPr="00D42173">
        <w:rPr>
          <w:i w:val="0"/>
          <w:iCs/>
        </w:rPr>
        <w:t xml:space="preserve">as a wireless </w:t>
      </w:r>
      <w:r w:rsidR="00B27C27" w:rsidRPr="00D42173">
        <w:rPr>
          <w:i w:val="0"/>
          <w:iCs/>
        </w:rPr>
        <w:t>link</w:t>
      </w:r>
      <w:r w:rsidRPr="00D42173">
        <w:rPr>
          <w:i w:val="0"/>
          <w:iCs/>
        </w:rPr>
        <w:t xml:space="preserve"> between </w:t>
      </w:r>
      <w:r w:rsidR="004C2238" w:rsidRPr="00D42173">
        <w:rPr>
          <w:i w:val="0"/>
          <w:iCs/>
        </w:rPr>
        <w:t>the industrial backbone</w:t>
      </w:r>
      <w:r w:rsidRPr="00D42173">
        <w:rPr>
          <w:i w:val="0"/>
          <w:iCs/>
        </w:rPr>
        <w:t xml:space="preserve"> networks and mobile</w:t>
      </w:r>
      <w:r w:rsidR="00B27C27" w:rsidRPr="00D42173">
        <w:rPr>
          <w:i w:val="0"/>
          <w:iCs/>
        </w:rPr>
        <w:t xml:space="preserve"> assets </w:t>
      </w:r>
      <w:r w:rsidR="004C2238" w:rsidRPr="00D42173">
        <w:rPr>
          <w:i w:val="0"/>
          <w:iCs/>
        </w:rPr>
        <w:t>(e.g.</w:t>
      </w:r>
      <w:r w:rsidRPr="00D42173">
        <w:rPr>
          <w:i w:val="0"/>
          <w:iCs/>
        </w:rPr>
        <w:t xml:space="preserve"> robots</w:t>
      </w:r>
      <w:r w:rsidR="00B27C27" w:rsidRPr="00D42173">
        <w:rPr>
          <w:i w:val="0"/>
          <w:iCs/>
        </w:rPr>
        <w:t xml:space="preserve"> and AGVs</w:t>
      </w:r>
      <w:r w:rsidR="004C2238" w:rsidRPr="00D42173">
        <w:rPr>
          <w:i w:val="0"/>
          <w:iCs/>
        </w:rPr>
        <w:t>)</w:t>
      </w:r>
      <w:r w:rsidRPr="00D42173">
        <w:rPr>
          <w:i w:val="0"/>
          <w:iCs/>
        </w:rPr>
        <w:t>, or</w:t>
      </w:r>
      <w:r w:rsidR="004C2238" w:rsidRPr="00D42173">
        <w:rPr>
          <w:i w:val="0"/>
          <w:iCs/>
        </w:rPr>
        <w:t xml:space="preserve"> the cases where</w:t>
      </w:r>
      <w:r w:rsidRPr="00D42173">
        <w:rPr>
          <w:i w:val="0"/>
          <w:iCs/>
        </w:rPr>
        <w:t xml:space="preserve"> </w:t>
      </w:r>
      <w:r w:rsidR="00B53909">
        <w:rPr>
          <w:i w:val="0"/>
          <w:iCs/>
        </w:rPr>
        <w:t xml:space="preserve">the </w:t>
      </w:r>
      <w:r w:rsidR="004C2238" w:rsidRPr="00D42173">
        <w:rPr>
          <w:i w:val="0"/>
          <w:iCs/>
        </w:rPr>
        <w:t xml:space="preserve">5GS logical bridge </w:t>
      </w:r>
      <w:r w:rsidR="00B53909">
        <w:rPr>
          <w:i w:val="0"/>
          <w:iCs/>
        </w:rPr>
        <w:t xml:space="preserve">is </w:t>
      </w:r>
      <w:r w:rsidR="004C2238" w:rsidRPr="00D42173">
        <w:rPr>
          <w:i w:val="0"/>
          <w:iCs/>
        </w:rPr>
        <w:t>connecting local industrial network</w:t>
      </w:r>
      <w:r w:rsidR="00A47043">
        <w:rPr>
          <w:rFonts w:hint="eastAsia"/>
          <w:i w:val="0"/>
          <w:iCs/>
          <w:lang w:eastAsia="zh-CN"/>
        </w:rPr>
        <w:t xml:space="preserve"> segment</w:t>
      </w:r>
      <w:r w:rsidR="004C2238" w:rsidRPr="00D42173">
        <w:rPr>
          <w:i w:val="0"/>
          <w:iCs/>
        </w:rPr>
        <w:t xml:space="preserve">s </w:t>
      </w:r>
      <w:r w:rsidRPr="00D42173">
        <w:rPr>
          <w:i w:val="0"/>
          <w:iCs/>
        </w:rPr>
        <w:t>as a wireless backbone</w:t>
      </w:r>
      <w:r w:rsidRPr="00BB40C9">
        <w:rPr>
          <w:i w:val="0"/>
          <w:iCs/>
        </w:rPr>
        <w:t>.</w:t>
      </w:r>
      <w:r w:rsidR="00B67E84">
        <w:rPr>
          <w:rFonts w:hint="eastAsia"/>
          <w:i w:val="0"/>
          <w:iCs/>
          <w:lang w:eastAsia="zh-CN"/>
        </w:rPr>
        <w:t xml:space="preserve"> </w:t>
      </w:r>
      <w:r w:rsidR="00986145">
        <w:rPr>
          <w:i w:val="0"/>
          <w:iCs/>
        </w:rPr>
        <w:t>5G-ACIA has addressed th</w:t>
      </w:r>
      <w:r w:rsidR="00037788">
        <w:rPr>
          <w:i w:val="0"/>
          <w:iCs/>
        </w:rPr>
        <w:t>e required</w:t>
      </w:r>
      <w:r w:rsidR="00986145">
        <w:rPr>
          <w:i w:val="0"/>
          <w:iCs/>
        </w:rPr>
        <w:t xml:space="preserve"> </w:t>
      </w:r>
      <w:r w:rsidR="00986145" w:rsidRPr="00986145">
        <w:rPr>
          <w:i w:val="0"/>
          <w:iCs/>
        </w:rPr>
        <w:t xml:space="preserve">enhancements </w:t>
      </w:r>
      <w:r w:rsidR="00037788">
        <w:rPr>
          <w:i w:val="0"/>
          <w:iCs/>
        </w:rPr>
        <w:t>of</w:t>
      </w:r>
      <w:r w:rsidR="00986145" w:rsidRPr="00986145">
        <w:rPr>
          <w:i w:val="0"/>
          <w:iCs/>
        </w:rPr>
        <w:t xml:space="preserve"> 5GS </w:t>
      </w:r>
      <w:r w:rsidR="00781CCC">
        <w:rPr>
          <w:i w:val="0"/>
          <w:iCs/>
        </w:rPr>
        <w:t>B</w:t>
      </w:r>
      <w:r w:rsidR="00986145" w:rsidRPr="00986145">
        <w:rPr>
          <w:i w:val="0"/>
          <w:iCs/>
        </w:rPr>
        <w:t>ridge model</w:t>
      </w:r>
      <w:r w:rsidR="00037788">
        <w:rPr>
          <w:i w:val="0"/>
          <w:iCs/>
        </w:rPr>
        <w:t xml:space="preserve"> for flexible</w:t>
      </w:r>
      <w:r w:rsidR="00986145" w:rsidRPr="00986145">
        <w:rPr>
          <w:i w:val="0"/>
          <w:iCs/>
        </w:rPr>
        <w:t xml:space="preserve"> </w:t>
      </w:r>
      <w:r w:rsidR="00037788">
        <w:rPr>
          <w:i w:val="0"/>
          <w:iCs/>
        </w:rPr>
        <w:t>inte</w:t>
      </w:r>
      <w:r w:rsidR="00037788" w:rsidRPr="00037788">
        <w:rPr>
          <w:i w:val="0"/>
          <w:iCs/>
        </w:rPr>
        <w:t>gration with IEEE 802.1-based networks and the industrial automation profile IEC/IEEE 60802</w:t>
      </w:r>
      <w:r w:rsidR="00B53909" w:rsidRPr="00B53909">
        <w:rPr>
          <w:i w:val="0"/>
          <w:iCs/>
        </w:rPr>
        <w:t xml:space="preserve"> </w:t>
      </w:r>
      <w:r w:rsidR="00B53909">
        <w:rPr>
          <w:i w:val="0"/>
          <w:iCs/>
        </w:rPr>
        <w:t>in the liaison SP-241819 (SA#106 plenary)</w:t>
      </w:r>
      <w:r w:rsidR="00986145" w:rsidRPr="00986145">
        <w:rPr>
          <w:i w:val="0"/>
          <w:iCs/>
        </w:rPr>
        <w:t>.</w:t>
      </w:r>
    </w:p>
    <w:p w14:paraId="35E981F9" w14:textId="4FE6CD9B" w:rsidR="00B02FFD" w:rsidRDefault="00B67E84" w:rsidP="00B02FFD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5GS</w:t>
      </w:r>
      <w:r>
        <w:rPr>
          <w:i w:val="0"/>
          <w:iCs/>
          <w:lang w:val="en-US" w:eastAsia="zh-CN"/>
        </w:rPr>
        <w:t xml:space="preserve"> </w:t>
      </w:r>
      <w:r w:rsidR="00781CCC">
        <w:rPr>
          <w:i w:val="0"/>
          <w:iCs/>
          <w:lang w:val="en-US" w:eastAsia="zh-CN"/>
        </w:rPr>
        <w:t>B</w:t>
      </w:r>
      <w:r>
        <w:rPr>
          <w:i w:val="0"/>
          <w:iCs/>
          <w:lang w:val="en-US" w:eastAsia="zh-CN"/>
        </w:rPr>
        <w:t>ridge</w:t>
      </w:r>
      <w:r w:rsidR="001C0ED2">
        <w:rPr>
          <w:i w:val="0"/>
          <w:iCs/>
          <w:lang w:val="en-US" w:eastAsia="zh-CN"/>
        </w:rPr>
        <w:t xml:space="preserve"> that is</w:t>
      </w:r>
      <w:r>
        <w:rPr>
          <w:i w:val="0"/>
          <w:iCs/>
          <w:lang w:val="en-US" w:eastAsia="zh-CN"/>
        </w:rPr>
        <w:t xml:space="preserve"> integrated into an ethernet network may be part of a loop </w:t>
      </w:r>
      <w:r w:rsidR="00302DC5">
        <w:rPr>
          <w:i w:val="0"/>
          <w:iCs/>
          <w:lang w:val="en-US" w:eastAsia="zh-CN"/>
        </w:rPr>
        <w:t xml:space="preserve">(e.g. when the 5GS </w:t>
      </w:r>
      <w:r w:rsidR="00781CCC">
        <w:rPr>
          <w:i w:val="0"/>
          <w:iCs/>
          <w:lang w:val="en-US" w:eastAsia="zh-CN"/>
        </w:rPr>
        <w:t>B</w:t>
      </w:r>
      <w:r w:rsidR="00302DC5">
        <w:rPr>
          <w:i w:val="0"/>
          <w:iCs/>
          <w:lang w:val="en-US" w:eastAsia="zh-CN"/>
        </w:rPr>
        <w:t>ridge resides between the ethernet switches that are part of a physical redundant path)</w:t>
      </w:r>
      <w:r w:rsidR="003B35E3">
        <w:rPr>
          <w:i w:val="0"/>
          <w:iCs/>
          <w:lang w:val="en-US" w:eastAsia="zh-CN"/>
        </w:rPr>
        <w:t xml:space="preserve">. </w:t>
      </w:r>
      <w:r w:rsidR="00EC3BCC">
        <w:rPr>
          <w:i w:val="0"/>
          <w:iCs/>
          <w:lang w:val="en-US" w:eastAsia="zh-CN"/>
        </w:rPr>
        <w:t xml:space="preserve">The current specification </w:t>
      </w:r>
      <w:r w:rsidR="00781CCC">
        <w:rPr>
          <w:i w:val="0"/>
          <w:iCs/>
          <w:lang w:val="en-US" w:eastAsia="zh-CN"/>
        </w:rPr>
        <w:t>has no</w:t>
      </w:r>
      <w:r w:rsidR="00EC3BCC">
        <w:rPr>
          <w:i w:val="0"/>
          <w:iCs/>
          <w:lang w:val="en-US" w:eastAsia="zh-CN"/>
        </w:rPr>
        <w:t>t address</w:t>
      </w:r>
      <w:r w:rsidR="00781CCC">
        <w:rPr>
          <w:i w:val="0"/>
          <w:iCs/>
          <w:lang w:val="en-US" w:eastAsia="zh-CN"/>
        </w:rPr>
        <w:t>ed</w:t>
      </w:r>
      <w:r w:rsidR="00EC3BCC">
        <w:rPr>
          <w:i w:val="0"/>
          <w:iCs/>
          <w:lang w:val="en-US" w:eastAsia="zh-CN"/>
        </w:rPr>
        <w:t xml:space="preserve"> how the </w:t>
      </w:r>
      <w:r w:rsidR="00F934C8">
        <w:rPr>
          <w:rFonts w:hint="eastAsia"/>
          <w:i w:val="0"/>
          <w:iCs/>
          <w:lang w:val="en-US" w:eastAsia="zh-CN"/>
        </w:rPr>
        <w:t xml:space="preserve">loop </w:t>
      </w:r>
      <w:r w:rsidR="00F934C8">
        <w:rPr>
          <w:i w:val="0"/>
          <w:iCs/>
          <w:lang w:val="en-US" w:eastAsia="zh-CN"/>
        </w:rPr>
        <w:t>prevention</w:t>
      </w:r>
      <w:r w:rsidR="00F934C8">
        <w:rPr>
          <w:rFonts w:hint="eastAsia"/>
          <w:i w:val="0"/>
          <w:iCs/>
          <w:lang w:val="en-US" w:eastAsia="zh-CN"/>
        </w:rPr>
        <w:t xml:space="preserve"> </w:t>
      </w:r>
      <w:r w:rsidR="00F934C8">
        <w:rPr>
          <w:i w:val="0"/>
          <w:iCs/>
          <w:lang w:val="en-US" w:eastAsia="zh-CN"/>
        </w:rPr>
        <w:t>operations</w:t>
      </w:r>
      <w:r w:rsidR="00F934C8">
        <w:rPr>
          <w:rFonts w:hint="eastAsia"/>
          <w:i w:val="0"/>
          <w:iCs/>
          <w:lang w:val="en-US" w:eastAsia="zh-CN"/>
        </w:rPr>
        <w:t xml:space="preserve"> of MSTP/RSTP can be supported on </w:t>
      </w:r>
      <w:r w:rsidR="00EC3BCC">
        <w:rPr>
          <w:i w:val="0"/>
          <w:iCs/>
          <w:lang w:val="en-US" w:eastAsia="zh-CN"/>
        </w:rPr>
        <w:t xml:space="preserve">5GS </w:t>
      </w:r>
      <w:r w:rsidR="00781CCC">
        <w:rPr>
          <w:i w:val="0"/>
          <w:iCs/>
          <w:lang w:val="en-US" w:eastAsia="zh-CN"/>
        </w:rPr>
        <w:t>Bridge</w:t>
      </w:r>
      <w:r w:rsidR="00D32FD7">
        <w:rPr>
          <w:rFonts w:hint="eastAsia"/>
          <w:i w:val="0"/>
          <w:iCs/>
          <w:lang w:val="en-US" w:eastAsia="zh-CN"/>
        </w:rPr>
        <w:t xml:space="preserve">. </w:t>
      </w:r>
      <w:r w:rsidR="00D32FD7">
        <w:rPr>
          <w:i w:val="0"/>
          <w:iCs/>
          <w:lang w:val="en-US" w:eastAsia="zh-CN"/>
        </w:rPr>
        <w:t>I</w:t>
      </w:r>
      <w:r w:rsidR="00D32FD7">
        <w:rPr>
          <w:rFonts w:hint="eastAsia"/>
          <w:i w:val="0"/>
          <w:iCs/>
          <w:lang w:val="en-US" w:eastAsia="zh-CN"/>
        </w:rPr>
        <w:t>t is desired to study</w:t>
      </w:r>
      <w:r w:rsidR="00446B65">
        <w:rPr>
          <w:i w:val="0"/>
          <w:iCs/>
          <w:lang w:val="en-US" w:eastAsia="zh-CN"/>
        </w:rPr>
        <w:t xml:space="preserve"> the</w:t>
      </w:r>
      <w:r w:rsidR="00EA68CD">
        <w:rPr>
          <w:rFonts w:hint="eastAsia"/>
          <w:i w:val="0"/>
          <w:iCs/>
          <w:lang w:val="en-US" w:eastAsia="zh-CN"/>
        </w:rPr>
        <w:t xml:space="preserve"> 5GS</w:t>
      </w:r>
      <w:r w:rsidR="00446B65">
        <w:rPr>
          <w:i w:val="0"/>
          <w:iCs/>
          <w:lang w:val="en-US" w:eastAsia="zh-CN"/>
        </w:rPr>
        <w:t xml:space="preserve"> support for</w:t>
      </w:r>
      <w:r w:rsidR="00781CCC">
        <w:rPr>
          <w:i w:val="0"/>
          <w:iCs/>
          <w:lang w:val="en-US" w:eastAsia="zh-CN"/>
        </w:rPr>
        <w:t xml:space="preserve"> </w:t>
      </w:r>
      <w:r w:rsidR="00EC3BCC">
        <w:rPr>
          <w:i w:val="0"/>
          <w:iCs/>
          <w:lang w:val="en-US" w:eastAsia="zh-CN"/>
        </w:rPr>
        <w:t xml:space="preserve">BPDU </w:t>
      </w:r>
      <w:r w:rsidR="00446B65">
        <w:rPr>
          <w:i w:val="0"/>
          <w:iCs/>
          <w:lang w:val="en-US" w:eastAsia="zh-CN"/>
        </w:rPr>
        <w:t xml:space="preserve">forwarding and </w:t>
      </w:r>
      <w:r w:rsidR="00EC3BCC">
        <w:rPr>
          <w:i w:val="0"/>
          <w:iCs/>
          <w:lang w:val="en-US" w:eastAsia="zh-CN"/>
        </w:rPr>
        <w:t>processing</w:t>
      </w:r>
      <w:r w:rsidR="00446B65">
        <w:rPr>
          <w:i w:val="0"/>
          <w:iCs/>
          <w:lang w:val="en-US" w:eastAsia="zh-CN"/>
        </w:rPr>
        <w:t>,</w:t>
      </w:r>
      <w:r w:rsidR="00781CCC">
        <w:rPr>
          <w:i w:val="0"/>
          <w:iCs/>
          <w:lang w:val="en-US" w:eastAsia="zh-CN"/>
        </w:rPr>
        <w:t xml:space="preserve"> MSTP</w:t>
      </w:r>
      <w:r w:rsidR="00446B65">
        <w:rPr>
          <w:i w:val="0"/>
          <w:iCs/>
          <w:lang w:val="en-US" w:eastAsia="zh-CN"/>
        </w:rPr>
        <w:t>/RSTP</w:t>
      </w:r>
      <w:r w:rsidR="00781CCC">
        <w:rPr>
          <w:i w:val="0"/>
          <w:iCs/>
          <w:lang w:val="en-US" w:eastAsia="zh-CN"/>
        </w:rPr>
        <w:t xml:space="preserve"> configuration</w:t>
      </w:r>
      <w:r w:rsidR="00D32FD7">
        <w:rPr>
          <w:rFonts w:hint="eastAsia"/>
          <w:i w:val="0"/>
          <w:iCs/>
          <w:lang w:val="en-US" w:eastAsia="zh-CN"/>
        </w:rPr>
        <w:t xml:space="preserve">, </w:t>
      </w:r>
      <w:r w:rsidR="00EA68CD">
        <w:rPr>
          <w:rFonts w:hint="eastAsia"/>
          <w:i w:val="0"/>
          <w:iCs/>
          <w:lang w:val="en-US" w:eastAsia="zh-CN"/>
        </w:rPr>
        <w:t>and mappings of MSTP configurations with</w:t>
      </w:r>
      <w:r w:rsidR="00E45281">
        <w:rPr>
          <w:i w:val="0"/>
          <w:iCs/>
          <w:lang w:val="en-US" w:eastAsia="zh-CN"/>
        </w:rPr>
        <w:t xml:space="preserve"> 5G VN Group</w:t>
      </w:r>
      <w:r w:rsidR="00EA68CD">
        <w:rPr>
          <w:rFonts w:hint="eastAsia"/>
          <w:i w:val="0"/>
          <w:iCs/>
          <w:lang w:val="en-US" w:eastAsia="zh-CN"/>
        </w:rPr>
        <w:t>(</w:t>
      </w:r>
      <w:r w:rsidR="00E45281">
        <w:rPr>
          <w:i w:val="0"/>
          <w:iCs/>
          <w:lang w:val="en-US" w:eastAsia="zh-CN"/>
        </w:rPr>
        <w:t>s</w:t>
      </w:r>
      <w:r w:rsidR="00EA68CD">
        <w:rPr>
          <w:rFonts w:hint="eastAsia"/>
          <w:i w:val="0"/>
          <w:iCs/>
          <w:lang w:val="en-US" w:eastAsia="zh-CN"/>
        </w:rPr>
        <w:t>).</w:t>
      </w:r>
      <w:r w:rsidR="00D32FD7">
        <w:rPr>
          <w:rFonts w:hint="eastAsia"/>
          <w:i w:val="0"/>
          <w:iCs/>
          <w:lang w:val="en-US" w:eastAsia="zh-CN"/>
        </w:rPr>
        <w:t xml:space="preserve"> </w:t>
      </w:r>
      <w:r w:rsidR="00A76BDD" w:rsidRPr="00D42173">
        <w:rPr>
          <w:rFonts w:hint="eastAsia"/>
          <w:i w:val="0"/>
          <w:iCs/>
          <w:lang w:val="en-US" w:eastAsia="zh-CN"/>
        </w:rPr>
        <w:t xml:space="preserve">The above enhancements </w:t>
      </w:r>
      <w:r w:rsidR="00BC2386" w:rsidRPr="00D42173">
        <w:rPr>
          <w:rFonts w:hint="eastAsia"/>
          <w:i w:val="0"/>
          <w:iCs/>
          <w:lang w:val="en-US" w:eastAsia="zh-CN"/>
        </w:rPr>
        <w:t>for</w:t>
      </w:r>
      <w:r w:rsidR="00A76BDD" w:rsidRPr="00D42173">
        <w:rPr>
          <w:rFonts w:hint="eastAsia"/>
          <w:i w:val="0"/>
          <w:iCs/>
          <w:lang w:val="en-US" w:eastAsia="zh-CN"/>
        </w:rPr>
        <w:t xml:space="preserve"> </w:t>
      </w:r>
      <w:r w:rsidR="00EA68CD" w:rsidRPr="00D42173">
        <w:rPr>
          <w:rFonts w:hint="eastAsia"/>
          <w:i w:val="0"/>
          <w:iCs/>
          <w:lang w:val="en-US" w:eastAsia="zh-CN"/>
        </w:rPr>
        <w:t xml:space="preserve">5GS Bridge model </w:t>
      </w:r>
      <w:r w:rsidR="00BC2386" w:rsidRPr="00D42173">
        <w:rPr>
          <w:rFonts w:hint="eastAsia"/>
          <w:i w:val="0"/>
          <w:iCs/>
          <w:lang w:val="en-US" w:eastAsia="zh-CN"/>
        </w:rPr>
        <w:t xml:space="preserve">integrated </w:t>
      </w:r>
      <w:r w:rsidR="00EA68CD" w:rsidRPr="00D42173">
        <w:rPr>
          <w:rFonts w:hint="eastAsia"/>
          <w:i w:val="0"/>
          <w:iCs/>
          <w:lang w:val="en-US" w:eastAsia="zh-CN"/>
        </w:rPr>
        <w:t xml:space="preserve">with </w:t>
      </w:r>
      <w:r w:rsidR="00A76BDD" w:rsidRPr="00D42173">
        <w:rPr>
          <w:rFonts w:hint="eastAsia"/>
          <w:i w:val="0"/>
          <w:iCs/>
          <w:lang w:val="en-US" w:eastAsia="zh-CN"/>
        </w:rPr>
        <w:t xml:space="preserve">general </w:t>
      </w:r>
      <w:r w:rsidR="00EA68CD" w:rsidRPr="00D42173">
        <w:rPr>
          <w:rFonts w:hint="eastAsia"/>
          <w:i w:val="0"/>
          <w:iCs/>
          <w:lang w:val="en-US" w:eastAsia="zh-CN"/>
        </w:rPr>
        <w:t xml:space="preserve">IEEE 802.1 industrial </w:t>
      </w:r>
      <w:r w:rsidR="0087323C" w:rsidRPr="00D42173">
        <w:rPr>
          <w:i w:val="0"/>
          <w:iCs/>
          <w:lang w:val="en-US" w:eastAsia="zh-CN"/>
        </w:rPr>
        <w:t>c</w:t>
      </w:r>
      <w:r w:rsidR="00EA68CD" w:rsidRPr="00D42173">
        <w:rPr>
          <w:rFonts w:hint="eastAsia"/>
          <w:i w:val="0"/>
          <w:iCs/>
          <w:lang w:val="en-US" w:eastAsia="zh-CN"/>
        </w:rPr>
        <w:t>ommunication (</w:t>
      </w:r>
      <w:r w:rsidR="00A76BDD" w:rsidRPr="00D42173">
        <w:rPr>
          <w:rFonts w:hint="eastAsia"/>
          <w:i w:val="0"/>
          <w:iCs/>
          <w:lang w:val="en-US" w:eastAsia="zh-CN"/>
        </w:rPr>
        <w:t xml:space="preserve">for non-time critical or </w:t>
      </w:r>
      <w:r w:rsidR="00EA68CD" w:rsidRPr="00D42173">
        <w:rPr>
          <w:rFonts w:hint="eastAsia"/>
          <w:i w:val="0"/>
          <w:iCs/>
          <w:lang w:val="en-US" w:eastAsia="zh-CN"/>
        </w:rPr>
        <w:t>legacy traffic)</w:t>
      </w:r>
      <w:r w:rsidR="00A76BDD" w:rsidRPr="00D42173">
        <w:rPr>
          <w:rFonts w:hint="eastAsia"/>
          <w:i w:val="0"/>
          <w:iCs/>
          <w:lang w:val="en-US" w:eastAsia="zh-CN"/>
        </w:rPr>
        <w:t xml:space="preserve"> need to be studied.</w:t>
      </w:r>
    </w:p>
    <w:p w14:paraId="2C87DF59" w14:textId="5BACA8A4" w:rsidR="00595623" w:rsidRDefault="00A95B5E" w:rsidP="00B53909">
      <w:pPr>
        <w:spacing w:after="180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onfiguration by Netconf/YANG is mandated by IEC/IEEE 60802</w:t>
      </w:r>
      <w:r w:rsidR="00B53909">
        <w:rPr>
          <w:lang w:eastAsia="zh-CN"/>
        </w:rPr>
        <w:t xml:space="preserve"> "Time-Sensitive Networking Profile for Industrial Automation"</w:t>
      </w:r>
      <w:r>
        <w:rPr>
          <w:rFonts w:hint="eastAsia"/>
          <w:lang w:eastAsia="zh-CN"/>
        </w:rPr>
        <w:t xml:space="preserve">. </w:t>
      </w:r>
      <w:r w:rsidR="004710F0" w:rsidRPr="00D42173">
        <w:rPr>
          <w:rFonts w:hint="eastAsia"/>
          <w:lang w:eastAsia="zh-CN"/>
        </w:rPr>
        <w:t>For 5GS TSN Bridge</w:t>
      </w:r>
      <w:r w:rsidR="00B53909">
        <w:rPr>
          <w:lang w:eastAsia="zh-CN"/>
        </w:rPr>
        <w:t>,</w:t>
      </w:r>
      <w:r w:rsidR="004710F0" w:rsidRPr="00D42173">
        <w:rPr>
          <w:rFonts w:hint="eastAsia"/>
          <w:lang w:eastAsia="zh-CN"/>
        </w:rPr>
        <w:t xml:space="preserve"> </w:t>
      </w:r>
      <w:r w:rsidR="004A25F1" w:rsidRPr="00D42173">
        <w:rPr>
          <w:rFonts w:hint="eastAsia"/>
          <w:lang w:eastAsia="zh-CN"/>
        </w:rPr>
        <w:t xml:space="preserve">the support for </w:t>
      </w:r>
      <w:r w:rsidR="004710F0" w:rsidRPr="00D42173">
        <w:rPr>
          <w:rFonts w:hint="eastAsia"/>
          <w:lang w:eastAsia="zh-CN"/>
        </w:rPr>
        <w:t>CNC/CUC YANG modules, features and nodes</w:t>
      </w:r>
      <w:r w:rsidR="004A25F1" w:rsidRPr="00D42173">
        <w:rPr>
          <w:rFonts w:hint="eastAsia"/>
          <w:lang w:eastAsia="zh-CN"/>
        </w:rPr>
        <w:t xml:space="preserve"> needs</w:t>
      </w:r>
      <w:r w:rsidR="004710F0" w:rsidRPr="00D42173">
        <w:rPr>
          <w:rFonts w:hint="eastAsia"/>
          <w:lang w:eastAsia="zh-CN"/>
        </w:rPr>
        <w:t xml:space="preserve"> to align with the current 5G TSN architecture</w:t>
      </w:r>
      <w:r w:rsidR="00B53909">
        <w:rPr>
          <w:lang w:eastAsia="zh-CN"/>
        </w:rPr>
        <w:t xml:space="preserve"> and industrial automation profile</w:t>
      </w:r>
      <w:r w:rsidR="004710F0" w:rsidRPr="00D42173">
        <w:rPr>
          <w:rFonts w:hint="eastAsia"/>
          <w:lang w:eastAsia="zh-CN"/>
        </w:rPr>
        <w:t xml:space="preserve">. </w:t>
      </w:r>
      <w:r w:rsidR="004710F0" w:rsidRPr="00D42173">
        <w:rPr>
          <w:lang w:eastAsia="zh-CN"/>
        </w:rPr>
        <w:t>T</w:t>
      </w:r>
      <w:r w:rsidR="004710F0" w:rsidRPr="00D42173">
        <w:rPr>
          <w:rFonts w:hint="eastAsia"/>
          <w:lang w:eastAsia="zh-CN"/>
        </w:rPr>
        <w:t xml:space="preserve">he more general </w:t>
      </w:r>
      <w:r w:rsidR="004A25F1" w:rsidRPr="00D42173">
        <w:rPr>
          <w:rFonts w:hint="eastAsia"/>
          <w:lang w:eastAsia="zh-CN"/>
        </w:rPr>
        <w:t xml:space="preserve">architectural support </w:t>
      </w:r>
      <w:r w:rsidR="00595623" w:rsidRPr="00D42173">
        <w:rPr>
          <w:rFonts w:hint="eastAsia"/>
          <w:lang w:eastAsia="zh-CN"/>
        </w:rPr>
        <w:t xml:space="preserve">of 5GS Bridge </w:t>
      </w:r>
      <w:r w:rsidR="004A25F1" w:rsidRPr="00D42173">
        <w:rPr>
          <w:rFonts w:hint="eastAsia"/>
          <w:lang w:eastAsia="zh-CN"/>
        </w:rPr>
        <w:t>f</w:t>
      </w:r>
      <w:r w:rsidR="004710F0" w:rsidRPr="00D42173">
        <w:rPr>
          <w:rFonts w:hint="eastAsia"/>
          <w:lang w:eastAsia="zh-CN"/>
        </w:rPr>
        <w:t>or Netconf/YANG configurations (</w:t>
      </w:r>
      <w:r w:rsidR="004A25F1" w:rsidRPr="00D42173">
        <w:rPr>
          <w:rFonts w:hint="eastAsia"/>
          <w:lang w:eastAsia="zh-CN"/>
        </w:rPr>
        <w:t>for e.g. VLAN, MSTP, LLDP</w:t>
      </w:r>
      <w:r w:rsidR="004710F0" w:rsidRPr="00D42173">
        <w:rPr>
          <w:rFonts w:hint="eastAsia"/>
          <w:lang w:eastAsia="zh-CN"/>
        </w:rPr>
        <w:t>)</w:t>
      </w:r>
      <w:r w:rsidR="00595623" w:rsidRPr="00D42173">
        <w:rPr>
          <w:rFonts w:hint="eastAsia"/>
          <w:lang w:eastAsia="zh-CN"/>
        </w:rPr>
        <w:t>, and the corresponding enhancements on 5GS exposure need to be studied.</w:t>
      </w:r>
    </w:p>
    <w:p w14:paraId="293AA72B" w14:textId="69C0B96D" w:rsidR="001E489F" w:rsidRDefault="00F84A34" w:rsidP="003E772A">
      <w:pPr>
        <w:spacing w:after="180"/>
        <w:rPr>
          <w:lang w:eastAsia="zh-CN"/>
        </w:rPr>
      </w:pPr>
      <w:r>
        <w:rPr>
          <w:lang w:eastAsia="zh-CN"/>
        </w:rPr>
        <w:t xml:space="preserve">The IEC/IEEE 60802 has defined </w:t>
      </w:r>
      <w:r w:rsidR="00DE414B">
        <w:rPr>
          <w:lang w:eastAsia="zh-CN"/>
        </w:rPr>
        <w:t xml:space="preserve">eight traffic classes </w:t>
      </w:r>
      <w:r w:rsidR="00B775A6">
        <w:rPr>
          <w:lang w:eastAsia="zh-CN"/>
        </w:rPr>
        <w:t>and the mapping of traffic types to priorities and traffic classes</w:t>
      </w:r>
      <w:r w:rsidR="00DE414B">
        <w:rPr>
          <w:lang w:eastAsia="zh-CN"/>
        </w:rPr>
        <w:t xml:space="preserve"> </w:t>
      </w:r>
      <w:r w:rsidR="00B775A6">
        <w:rPr>
          <w:lang w:eastAsia="zh-CN"/>
        </w:rPr>
        <w:t xml:space="preserve">for </w:t>
      </w:r>
      <w:r w:rsidR="00DE414B">
        <w:rPr>
          <w:lang w:eastAsia="zh-CN"/>
        </w:rPr>
        <w:t>industrial automation</w:t>
      </w:r>
      <w:r w:rsidR="00B775A6">
        <w:rPr>
          <w:lang w:eastAsia="zh-CN"/>
        </w:rPr>
        <w:t>.</w:t>
      </w:r>
      <w:r w:rsidR="00DE414B">
        <w:rPr>
          <w:lang w:eastAsia="zh-CN"/>
        </w:rPr>
        <w:t xml:space="preserve"> </w:t>
      </w:r>
      <w:r w:rsidR="00B775A6">
        <w:rPr>
          <w:lang w:eastAsia="zh-CN"/>
        </w:rPr>
        <w:t>For some traffic type</w:t>
      </w:r>
      <w:r w:rsidR="009B25F9">
        <w:rPr>
          <w:lang w:eastAsia="zh-CN"/>
        </w:rPr>
        <w:t>s</w:t>
      </w:r>
      <w:r w:rsidR="00B775A6">
        <w:rPr>
          <w:lang w:eastAsia="zh-CN"/>
        </w:rPr>
        <w:t xml:space="preserve"> like </w:t>
      </w:r>
      <w:r w:rsidR="00B775A6" w:rsidRPr="00B775A6">
        <w:rPr>
          <w:lang w:eastAsia="zh-CN"/>
        </w:rPr>
        <w:t>Cyclic asynchronous</w:t>
      </w:r>
      <w:r w:rsidR="00B775A6">
        <w:rPr>
          <w:lang w:eastAsia="zh-CN"/>
        </w:rPr>
        <w:t xml:space="preserve"> stream</w:t>
      </w:r>
      <w:r w:rsidR="00161647">
        <w:rPr>
          <w:lang w:eastAsia="zh-CN"/>
        </w:rPr>
        <w:t>s,</w:t>
      </w:r>
      <w:r w:rsidR="002063E7">
        <w:rPr>
          <w:lang w:eastAsia="zh-CN"/>
        </w:rPr>
        <w:t xml:space="preserve"> </w:t>
      </w:r>
      <w:r w:rsidR="00161647">
        <w:rPr>
          <w:lang w:eastAsia="zh-CN"/>
        </w:rPr>
        <w:t xml:space="preserve">no PSFP information is derived from </w:t>
      </w:r>
      <w:r w:rsidR="009B25F9">
        <w:rPr>
          <w:lang w:eastAsia="zh-CN"/>
        </w:rPr>
        <w:t xml:space="preserve">the </w:t>
      </w:r>
      <w:r w:rsidR="00161647">
        <w:rPr>
          <w:lang w:eastAsia="zh-CN"/>
        </w:rPr>
        <w:t xml:space="preserve">CNC </w:t>
      </w:r>
      <w:r w:rsidR="00544961">
        <w:rPr>
          <w:lang w:eastAsia="zh-CN"/>
        </w:rPr>
        <w:t xml:space="preserve">hence there </w:t>
      </w:r>
      <w:r w:rsidR="009B25F9">
        <w:rPr>
          <w:lang w:eastAsia="zh-CN"/>
        </w:rPr>
        <w:t xml:space="preserve">are </w:t>
      </w:r>
      <w:r w:rsidR="00544961">
        <w:rPr>
          <w:lang w:eastAsia="zh-CN"/>
        </w:rPr>
        <w:t>no</w:t>
      </w:r>
      <w:r w:rsidR="009B25F9">
        <w:rPr>
          <w:lang w:eastAsia="zh-CN"/>
        </w:rPr>
        <w:t>t</w:t>
      </w:r>
      <w:r w:rsidR="00544961">
        <w:rPr>
          <w:lang w:eastAsia="zh-CN"/>
        </w:rPr>
        <w:t xml:space="preserve"> enough parameters</w:t>
      </w:r>
      <w:r w:rsidR="00161647">
        <w:rPr>
          <w:lang w:eastAsia="zh-CN"/>
        </w:rPr>
        <w:t xml:space="preserve"> </w:t>
      </w:r>
      <w:r w:rsidR="009B25F9">
        <w:rPr>
          <w:lang w:eastAsia="zh-CN"/>
        </w:rPr>
        <w:t xml:space="preserve">available </w:t>
      </w:r>
      <w:r w:rsidR="00544961">
        <w:rPr>
          <w:lang w:eastAsia="zh-CN"/>
        </w:rPr>
        <w:t xml:space="preserve">to </w:t>
      </w:r>
      <w:r w:rsidR="002063E7">
        <w:rPr>
          <w:lang w:eastAsia="zh-CN"/>
        </w:rPr>
        <w:t xml:space="preserve">setup </w:t>
      </w:r>
      <w:r w:rsidR="00161647">
        <w:rPr>
          <w:lang w:eastAsia="zh-CN"/>
        </w:rPr>
        <w:t xml:space="preserve">the appropriate </w:t>
      </w:r>
      <w:r w:rsidR="002063E7">
        <w:rPr>
          <w:lang w:eastAsia="zh-CN"/>
        </w:rPr>
        <w:t>QoS flow</w:t>
      </w:r>
      <w:r w:rsidR="00161647">
        <w:rPr>
          <w:lang w:eastAsia="zh-CN"/>
        </w:rPr>
        <w:t xml:space="preserve"> for </w:t>
      </w:r>
      <w:r w:rsidR="009B25F9">
        <w:rPr>
          <w:lang w:eastAsia="zh-CN"/>
        </w:rPr>
        <w:t xml:space="preserve">such a </w:t>
      </w:r>
      <w:r w:rsidR="00161647">
        <w:rPr>
          <w:lang w:eastAsia="zh-CN"/>
        </w:rPr>
        <w:t>traffic type.</w:t>
      </w:r>
      <w:r w:rsidR="00544961">
        <w:rPr>
          <w:rFonts w:hint="eastAsia"/>
          <w:lang w:eastAsia="zh-CN"/>
        </w:rPr>
        <w:t xml:space="preserve"> </w:t>
      </w:r>
      <w:r w:rsidR="00544961">
        <w:rPr>
          <w:lang w:eastAsia="zh-CN"/>
        </w:rPr>
        <w:t>S</w:t>
      </w:r>
      <w:r w:rsidR="00544961">
        <w:rPr>
          <w:rFonts w:hint="eastAsia"/>
          <w:lang w:eastAsia="zh-CN"/>
        </w:rPr>
        <w:t xml:space="preserve">tudy is needed on </w:t>
      </w:r>
      <w:r w:rsidR="003E772A">
        <w:rPr>
          <w:rFonts w:hint="eastAsia"/>
          <w:lang w:eastAsia="zh-CN"/>
        </w:rPr>
        <w:t xml:space="preserve">how the industrial automation IA traffic types as </w:t>
      </w:r>
      <w:r w:rsidR="003E772A" w:rsidRPr="003E772A">
        <w:rPr>
          <w:lang w:eastAsia="zh-CN"/>
        </w:rPr>
        <w:t>specified in IEC/IEEE 60802</w:t>
      </w:r>
      <w:r w:rsidR="003E772A">
        <w:rPr>
          <w:rFonts w:hint="eastAsia"/>
          <w:lang w:eastAsia="zh-CN"/>
        </w:rPr>
        <w:t xml:space="preserve"> can be supported without the PSFP </w:t>
      </w:r>
      <w:r w:rsidR="003E772A">
        <w:rPr>
          <w:lang w:eastAsia="zh-CN"/>
        </w:rPr>
        <w:t>configuration</w:t>
      </w:r>
      <w:r w:rsidR="003E772A">
        <w:rPr>
          <w:rFonts w:hint="eastAsia"/>
          <w:lang w:eastAsia="zh-CN"/>
        </w:rPr>
        <w:t xml:space="preserve"> provided.</w:t>
      </w:r>
    </w:p>
    <w:p w14:paraId="3905D3E4" w14:textId="381C3519" w:rsidR="003E772A" w:rsidRPr="00183E46" w:rsidRDefault="00183E46" w:rsidP="00183E46">
      <w:pPr>
        <w:rPr>
          <w:lang w:eastAsia="zh-CN"/>
        </w:rPr>
      </w:pPr>
      <w:r>
        <w:rPr>
          <w:rFonts w:hint="eastAsia"/>
          <w:lang w:eastAsia="zh-CN"/>
        </w:rPr>
        <w:t xml:space="preserve">Enhancements on 5GS Bridge should address </w:t>
      </w:r>
      <w:r w:rsidR="009B25F9">
        <w:rPr>
          <w:lang w:eastAsia="zh-CN"/>
        </w:rPr>
        <w:t xml:space="preserve">required </w:t>
      </w:r>
      <w:r>
        <w:rPr>
          <w:rFonts w:hint="eastAsia"/>
          <w:lang w:eastAsia="zh-CN"/>
        </w:rPr>
        <w:t xml:space="preserve">LLDP </w:t>
      </w:r>
      <w:r>
        <w:rPr>
          <w:lang w:eastAsia="zh-CN"/>
        </w:rPr>
        <w:t>extensions</w:t>
      </w:r>
      <w:r>
        <w:rPr>
          <w:rFonts w:hint="eastAsia"/>
          <w:lang w:eastAsia="zh-CN"/>
        </w:rPr>
        <w:t xml:space="preserve"> for supporting </w:t>
      </w:r>
      <w:r>
        <w:rPr>
          <w:lang w:eastAsia="zh-CN"/>
        </w:rPr>
        <w:t xml:space="preserve">further IA protocols (e. g. </w:t>
      </w:r>
      <w:r w:rsidR="009B25F9">
        <w:rPr>
          <w:lang w:eastAsia="zh-CN"/>
        </w:rPr>
        <w:t xml:space="preserve">IEC/IEEE 60802, </w:t>
      </w:r>
      <w:r>
        <w:rPr>
          <w:lang w:eastAsia="zh-CN"/>
        </w:rPr>
        <w:t>OPC-UA)</w:t>
      </w:r>
      <w:r>
        <w:rPr>
          <w:rFonts w:hint="eastAsia"/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7E85CF1" w14:textId="769A8146" w:rsidR="009627BE" w:rsidRDefault="00FF16DC" w:rsidP="009627BE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The following aspects will be studied:</w:t>
      </w:r>
    </w:p>
    <w:p w14:paraId="668FD55A" w14:textId="240F1368" w:rsidR="009627BE" w:rsidRPr="009627BE" w:rsidRDefault="009627BE" w:rsidP="009627BE">
      <w:pPr>
        <w:pStyle w:val="Guidance"/>
        <w:rPr>
          <w:i w:val="0"/>
          <w:iCs/>
        </w:rPr>
      </w:pPr>
      <w:r w:rsidRPr="009627BE">
        <w:rPr>
          <w:i w:val="0"/>
          <w:iCs/>
        </w:rPr>
        <w:t>WT#</w:t>
      </w:r>
      <w:r w:rsidR="00B512E4">
        <w:rPr>
          <w:i w:val="0"/>
          <w:iCs/>
        </w:rPr>
        <w:t>1</w:t>
      </w:r>
      <w:r w:rsidRPr="009627BE">
        <w:rPr>
          <w:i w:val="0"/>
          <w:iCs/>
        </w:rPr>
        <w:t>:</w:t>
      </w:r>
      <w:r w:rsidR="00FF16DC">
        <w:rPr>
          <w:rFonts w:hint="eastAsia"/>
          <w:i w:val="0"/>
          <w:iCs/>
          <w:lang w:eastAsia="zh-CN"/>
        </w:rPr>
        <w:t xml:space="preserve"> </w:t>
      </w:r>
      <w:r w:rsidRPr="009627BE">
        <w:rPr>
          <w:i w:val="0"/>
          <w:iCs/>
        </w:rPr>
        <w:t>Support of Multiple Spanning Tree Protocol (MSTP) for 5G System operating as logical bridge in integrated IEEE/3GPP networks, including:</w:t>
      </w:r>
    </w:p>
    <w:p w14:paraId="36F8C014" w14:textId="793025C5" w:rsidR="009627BE" w:rsidRPr="009627BE" w:rsidRDefault="009627BE" w:rsidP="00FF16DC">
      <w:pPr>
        <w:pStyle w:val="Guidance"/>
        <w:rPr>
          <w:i w:val="0"/>
          <w:iCs/>
        </w:rPr>
      </w:pPr>
      <w:r w:rsidRPr="009627BE">
        <w:rPr>
          <w:i w:val="0"/>
          <w:iCs/>
        </w:rPr>
        <w:t>-</w:t>
      </w:r>
      <w:r w:rsidR="00FF16DC">
        <w:rPr>
          <w:rFonts w:hint="eastAsia"/>
          <w:i w:val="0"/>
          <w:iCs/>
          <w:lang w:eastAsia="zh-CN"/>
        </w:rPr>
        <w:t xml:space="preserve"> </w:t>
      </w:r>
      <w:r w:rsidRPr="009627BE">
        <w:rPr>
          <w:i w:val="0"/>
          <w:iCs/>
        </w:rPr>
        <w:t xml:space="preserve">Evaluate the topologies that create a </w:t>
      </w:r>
      <w:proofErr w:type="gramStart"/>
      <w:r w:rsidRPr="009627BE">
        <w:rPr>
          <w:i w:val="0"/>
          <w:iCs/>
        </w:rPr>
        <w:t>loop</w:t>
      </w:r>
      <w:r w:rsidR="0087323C">
        <w:rPr>
          <w:i w:val="0"/>
          <w:iCs/>
        </w:rPr>
        <w:t>;</w:t>
      </w:r>
      <w:proofErr w:type="gramEnd"/>
    </w:p>
    <w:p w14:paraId="7FED9415" w14:textId="75D991B8" w:rsidR="009627BE" w:rsidRPr="007C02B9" w:rsidRDefault="009627BE" w:rsidP="00FF16DC">
      <w:pPr>
        <w:pStyle w:val="Guidance"/>
        <w:rPr>
          <w:i w:val="0"/>
          <w:iCs/>
          <w:lang w:val="en-US"/>
        </w:rPr>
      </w:pPr>
      <w:r w:rsidRPr="009627BE">
        <w:rPr>
          <w:i w:val="0"/>
          <w:iCs/>
        </w:rPr>
        <w:t>- Architectural enhancements of 5GS that supports MSTP operations (e.g. BPDU forwarding</w:t>
      </w:r>
      <w:proofErr w:type="gramStart"/>
      <w:r w:rsidRPr="009627BE">
        <w:rPr>
          <w:i w:val="0"/>
          <w:iCs/>
        </w:rPr>
        <w:t>)</w:t>
      </w:r>
      <w:r w:rsidR="0087323C">
        <w:rPr>
          <w:i w:val="0"/>
          <w:iCs/>
        </w:rPr>
        <w:t>;</w:t>
      </w:r>
      <w:proofErr w:type="gramEnd"/>
    </w:p>
    <w:p w14:paraId="5856DB25" w14:textId="36B8279F" w:rsidR="009627BE" w:rsidRPr="009627BE" w:rsidRDefault="009627BE" w:rsidP="00FF16DC">
      <w:pPr>
        <w:pStyle w:val="Guidance"/>
        <w:rPr>
          <w:i w:val="0"/>
          <w:iCs/>
        </w:rPr>
      </w:pPr>
      <w:r w:rsidRPr="009627BE">
        <w:rPr>
          <w:i w:val="0"/>
          <w:iCs/>
        </w:rPr>
        <w:t>- How 5GS is configured for MSTP communication</w:t>
      </w:r>
      <w:r w:rsidR="0087323C">
        <w:rPr>
          <w:i w:val="0"/>
          <w:iCs/>
        </w:rPr>
        <w:t>.</w:t>
      </w:r>
    </w:p>
    <w:p w14:paraId="14F636E9" w14:textId="66C6547F" w:rsidR="009627BE" w:rsidRPr="009627BE" w:rsidRDefault="009627BE" w:rsidP="009627BE">
      <w:pPr>
        <w:pStyle w:val="Guidance"/>
        <w:rPr>
          <w:i w:val="0"/>
          <w:iCs/>
        </w:rPr>
      </w:pPr>
      <w:r w:rsidRPr="009627BE">
        <w:rPr>
          <w:i w:val="0"/>
          <w:iCs/>
        </w:rPr>
        <w:t>WT#</w:t>
      </w:r>
      <w:r w:rsidR="00B512E4">
        <w:rPr>
          <w:i w:val="0"/>
          <w:iCs/>
        </w:rPr>
        <w:t>2</w:t>
      </w:r>
      <w:r w:rsidRPr="009627BE">
        <w:rPr>
          <w:i w:val="0"/>
          <w:iCs/>
        </w:rPr>
        <w:t xml:space="preserve">: Support of </w:t>
      </w:r>
      <w:r w:rsidR="00A76BDD" w:rsidRPr="00A76BDD">
        <w:rPr>
          <w:i w:val="0"/>
          <w:iCs/>
        </w:rPr>
        <w:t>Netconf/YANG configuration</w:t>
      </w:r>
      <w:r w:rsidRPr="009627BE">
        <w:rPr>
          <w:i w:val="0"/>
          <w:iCs/>
        </w:rPr>
        <w:t xml:space="preserve"> profiled by IEC/IEEE 60802, including:</w:t>
      </w:r>
    </w:p>
    <w:p w14:paraId="44A55479" w14:textId="51D4C844" w:rsidR="009627BE" w:rsidRPr="009627BE" w:rsidRDefault="009627BE" w:rsidP="009627BE">
      <w:pPr>
        <w:pStyle w:val="Guidance"/>
        <w:rPr>
          <w:i w:val="0"/>
          <w:iCs/>
        </w:rPr>
      </w:pPr>
      <w:r w:rsidRPr="009627BE">
        <w:rPr>
          <w:i w:val="0"/>
          <w:iCs/>
        </w:rPr>
        <w:t xml:space="preserve">- Architectural enhancements of 5GS that supports </w:t>
      </w:r>
      <w:bookmarkStart w:id="3" w:name="OLE_LINK4"/>
      <w:r w:rsidRPr="009627BE">
        <w:rPr>
          <w:i w:val="0"/>
          <w:iCs/>
        </w:rPr>
        <w:t xml:space="preserve">Netconf/YANG </w:t>
      </w:r>
      <w:proofErr w:type="gramStart"/>
      <w:r w:rsidRPr="009627BE">
        <w:rPr>
          <w:i w:val="0"/>
          <w:iCs/>
        </w:rPr>
        <w:t>configuration</w:t>
      </w:r>
      <w:bookmarkEnd w:id="3"/>
      <w:r w:rsidR="0087323C">
        <w:rPr>
          <w:i w:val="0"/>
          <w:iCs/>
        </w:rPr>
        <w:t>;</w:t>
      </w:r>
      <w:proofErr w:type="gramEnd"/>
    </w:p>
    <w:p w14:paraId="2E7912AE" w14:textId="582A770D" w:rsidR="009627BE" w:rsidRPr="009627BE" w:rsidRDefault="009627BE" w:rsidP="009627BE">
      <w:pPr>
        <w:pStyle w:val="Guidance"/>
        <w:rPr>
          <w:i w:val="0"/>
          <w:iCs/>
        </w:rPr>
      </w:pPr>
      <w:r w:rsidRPr="009627BE">
        <w:rPr>
          <w:i w:val="0"/>
          <w:iCs/>
        </w:rPr>
        <w:t xml:space="preserve">- How to translate IEC/IEEE 60802 configurations (information and data model) to the </w:t>
      </w:r>
      <w:r w:rsidR="00463EA1">
        <w:rPr>
          <w:rFonts w:hint="eastAsia"/>
          <w:i w:val="0"/>
          <w:iCs/>
          <w:lang w:eastAsia="zh-CN"/>
        </w:rPr>
        <w:t xml:space="preserve">5G VN-related and </w:t>
      </w:r>
      <w:r w:rsidRPr="009627BE">
        <w:rPr>
          <w:i w:val="0"/>
          <w:iCs/>
        </w:rPr>
        <w:t>TSN</w:t>
      </w:r>
      <w:r w:rsidR="00463EA1">
        <w:rPr>
          <w:rFonts w:hint="eastAsia"/>
          <w:i w:val="0"/>
          <w:iCs/>
          <w:lang w:eastAsia="zh-CN"/>
        </w:rPr>
        <w:t>-</w:t>
      </w:r>
      <w:r w:rsidRPr="009627BE">
        <w:rPr>
          <w:i w:val="0"/>
          <w:iCs/>
        </w:rPr>
        <w:t xml:space="preserve">related configurations within </w:t>
      </w:r>
      <w:proofErr w:type="gramStart"/>
      <w:r w:rsidRPr="009627BE">
        <w:rPr>
          <w:i w:val="0"/>
          <w:iCs/>
        </w:rPr>
        <w:t>5GS</w:t>
      </w:r>
      <w:r w:rsidR="0087323C">
        <w:rPr>
          <w:i w:val="0"/>
          <w:iCs/>
        </w:rPr>
        <w:t>;</w:t>
      </w:r>
      <w:proofErr w:type="gramEnd"/>
    </w:p>
    <w:p w14:paraId="75CE721A" w14:textId="7B8267B4" w:rsidR="009627BE" w:rsidRPr="009627BE" w:rsidRDefault="009627BE" w:rsidP="009627BE">
      <w:pPr>
        <w:pStyle w:val="Guidance"/>
        <w:rPr>
          <w:i w:val="0"/>
          <w:iCs/>
        </w:rPr>
      </w:pPr>
      <w:r w:rsidRPr="009627BE">
        <w:rPr>
          <w:i w:val="0"/>
          <w:iCs/>
        </w:rPr>
        <w:t>- Enhancements of 5GS exposure to support Netconf/YANG configuration profiled by IEC/IEEE 60802</w:t>
      </w:r>
      <w:r w:rsidR="0087323C">
        <w:rPr>
          <w:i w:val="0"/>
          <w:iCs/>
        </w:rPr>
        <w:t>.</w:t>
      </w:r>
    </w:p>
    <w:p w14:paraId="52420978" w14:textId="49FE0CE0" w:rsidR="009627BE" w:rsidRPr="009627BE" w:rsidRDefault="009627BE" w:rsidP="009627BE">
      <w:pPr>
        <w:pStyle w:val="Guidance"/>
        <w:rPr>
          <w:i w:val="0"/>
          <w:iCs/>
        </w:rPr>
      </w:pPr>
      <w:r w:rsidRPr="009627BE">
        <w:rPr>
          <w:i w:val="0"/>
          <w:iCs/>
        </w:rPr>
        <w:t>WT#</w:t>
      </w:r>
      <w:r w:rsidR="00B512E4">
        <w:rPr>
          <w:i w:val="0"/>
          <w:iCs/>
        </w:rPr>
        <w:t>3</w:t>
      </w:r>
      <w:r w:rsidRPr="009627BE">
        <w:rPr>
          <w:i w:val="0"/>
          <w:iCs/>
        </w:rPr>
        <w:t>:</w:t>
      </w:r>
      <w:r w:rsidR="00FF16DC">
        <w:rPr>
          <w:rFonts w:hint="eastAsia"/>
          <w:i w:val="0"/>
          <w:iCs/>
          <w:lang w:eastAsia="zh-CN"/>
        </w:rPr>
        <w:t xml:space="preserve"> </w:t>
      </w:r>
      <w:r w:rsidRPr="009627BE">
        <w:rPr>
          <w:i w:val="0"/>
          <w:iCs/>
        </w:rPr>
        <w:t>Enhancements for 5GS bridge in integrated IEEE 802.1 industrial communication networks, including:</w:t>
      </w:r>
    </w:p>
    <w:p w14:paraId="1A667838" w14:textId="54D15E5F" w:rsidR="009627BE" w:rsidRPr="009627BE" w:rsidRDefault="009627BE" w:rsidP="009627BE">
      <w:pPr>
        <w:pStyle w:val="Guidance"/>
        <w:rPr>
          <w:i w:val="0"/>
          <w:iCs/>
        </w:rPr>
      </w:pPr>
      <w:r w:rsidRPr="009627BE">
        <w:rPr>
          <w:i w:val="0"/>
          <w:iCs/>
        </w:rPr>
        <w:lastRenderedPageBreak/>
        <w:t xml:space="preserve">- </w:t>
      </w:r>
      <w:bookmarkStart w:id="4" w:name="OLE_LINK5"/>
      <w:r w:rsidRPr="009627BE">
        <w:rPr>
          <w:i w:val="0"/>
          <w:iCs/>
        </w:rPr>
        <w:t xml:space="preserve">Support of industrial automation (IA) traffic types </w:t>
      </w:r>
      <w:bookmarkStart w:id="5" w:name="OLE_LINK6"/>
      <w:r w:rsidRPr="009627BE">
        <w:rPr>
          <w:i w:val="0"/>
          <w:iCs/>
        </w:rPr>
        <w:t>specified in IEC/IEEE 60802</w:t>
      </w:r>
      <w:bookmarkEnd w:id="5"/>
      <w:r w:rsidRPr="009627BE">
        <w:rPr>
          <w:i w:val="0"/>
          <w:iCs/>
        </w:rPr>
        <w:t xml:space="preserve">, for setup of QoS flows for streams without PSFP </w:t>
      </w:r>
      <w:proofErr w:type="gramStart"/>
      <w:r w:rsidRPr="009627BE">
        <w:rPr>
          <w:i w:val="0"/>
          <w:iCs/>
        </w:rPr>
        <w:t>configuration</w:t>
      </w:r>
      <w:r w:rsidR="0087323C">
        <w:rPr>
          <w:i w:val="0"/>
          <w:iCs/>
        </w:rPr>
        <w:t>;</w:t>
      </w:r>
      <w:proofErr w:type="gramEnd"/>
    </w:p>
    <w:bookmarkEnd w:id="4"/>
    <w:p w14:paraId="0FA42C32" w14:textId="7F1E579F" w:rsidR="001E489F" w:rsidRPr="009627BE" w:rsidRDefault="009627BE" w:rsidP="009627BE">
      <w:pPr>
        <w:pStyle w:val="Guidance"/>
        <w:rPr>
          <w:i w:val="0"/>
          <w:iCs/>
        </w:rPr>
      </w:pPr>
      <w:r w:rsidRPr="009627BE">
        <w:rPr>
          <w:i w:val="0"/>
          <w:iCs/>
        </w:rPr>
        <w:t>- Support for extensions for LLDP required by IEC/IEEE 60802</w:t>
      </w:r>
      <w:r w:rsidR="0087323C">
        <w:rPr>
          <w:i w:val="0"/>
          <w:iCs/>
        </w:rPr>
        <w:t>.</w:t>
      </w:r>
    </w:p>
    <w:p w14:paraId="28402A1F" w14:textId="77777777" w:rsidR="001E489F" w:rsidRDefault="001E489F" w:rsidP="001E489F"/>
    <w:p w14:paraId="74C77949" w14:textId="77777777" w:rsidR="00BC49B2" w:rsidRPr="00BC49B2" w:rsidRDefault="00BC49B2" w:rsidP="00BC49B2">
      <w:r w:rsidRPr="00BC49B2">
        <w:t>TU estimates and dependencies</w:t>
      </w:r>
    </w:p>
    <w:p w14:paraId="2384EB91" w14:textId="77777777" w:rsidR="00BC49B2" w:rsidRPr="00BC49B2" w:rsidRDefault="00BC49B2" w:rsidP="00BC49B2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BC49B2" w:rsidRPr="00BC49B2" w14:paraId="49A1C9D3" w14:textId="77777777" w:rsidTr="00BC49B2"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DF1DE" w14:textId="77777777" w:rsidR="00BC49B2" w:rsidRPr="00BC49B2" w:rsidRDefault="00BC49B2" w:rsidP="00BC49B2">
            <w:r w:rsidRPr="00BC49B2">
              <w:t>Work Task ID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4A378" w14:textId="77777777" w:rsidR="00BC49B2" w:rsidRPr="00BC49B2" w:rsidRDefault="00BC49B2" w:rsidP="00BC49B2">
            <w:r w:rsidRPr="00BC49B2">
              <w:t>TU Estimate</w:t>
            </w:r>
          </w:p>
          <w:p w14:paraId="4E4019EB" w14:textId="77777777" w:rsidR="00BC49B2" w:rsidRPr="00BC49B2" w:rsidRDefault="00BC49B2" w:rsidP="00BC49B2">
            <w:r w:rsidRPr="00BC49B2">
              <w:t>(Study)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38CC" w14:textId="77777777" w:rsidR="00BC49B2" w:rsidRPr="00BC49B2" w:rsidRDefault="00BC49B2" w:rsidP="00BC49B2">
            <w:r w:rsidRPr="00BC49B2">
              <w:t>TU Estimate</w:t>
            </w:r>
          </w:p>
          <w:p w14:paraId="0AA29738" w14:textId="77777777" w:rsidR="00BC49B2" w:rsidRPr="00BC49B2" w:rsidRDefault="00BC49B2" w:rsidP="00BC49B2">
            <w:r w:rsidRPr="00BC49B2"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00029" w14:textId="77777777" w:rsidR="00BC49B2" w:rsidRPr="00BC49B2" w:rsidRDefault="00BC49B2" w:rsidP="00BC49B2">
            <w:r w:rsidRPr="00BC49B2">
              <w:t>RAN Dependency</w:t>
            </w:r>
          </w:p>
          <w:p w14:paraId="2162DCF1" w14:textId="77777777" w:rsidR="00BC49B2" w:rsidRPr="00BC49B2" w:rsidRDefault="00BC49B2" w:rsidP="00BC49B2">
            <w:r w:rsidRPr="00BC49B2">
              <w:t xml:space="preserve">(Yes/No/Maybe) 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2DE4B" w14:textId="77777777" w:rsidR="00BC49B2" w:rsidRPr="00BC49B2" w:rsidRDefault="00BC49B2" w:rsidP="00BC49B2">
            <w:r w:rsidRPr="00BC49B2">
              <w:t xml:space="preserve">Inter Work Tasks Dependency </w:t>
            </w:r>
          </w:p>
          <w:p w14:paraId="16D6CDCC" w14:textId="4955E1BA" w:rsidR="00BC49B2" w:rsidRPr="00BC49B2" w:rsidRDefault="00BC49B2" w:rsidP="00BC49B2"/>
        </w:tc>
      </w:tr>
      <w:tr w:rsidR="00BC49B2" w:rsidRPr="00BC49B2" w14:paraId="718F1C0F" w14:textId="77777777" w:rsidTr="00DC2B22">
        <w:trPr>
          <w:trHeight w:val="255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87EC3" w14:textId="79B405BA" w:rsidR="00BC49B2" w:rsidRPr="00BC49B2" w:rsidRDefault="00BC49B2" w:rsidP="00BC49B2">
            <w:r w:rsidRPr="00BC49B2">
              <w:t>WT#1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FA3F" w14:textId="7EC18099" w:rsidR="00BC49B2" w:rsidRPr="00BC49B2" w:rsidRDefault="00A7065A" w:rsidP="00BC49B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22F2" w14:textId="7F604AC5" w:rsidR="00BC49B2" w:rsidRPr="00BC49B2" w:rsidRDefault="00BC49B2" w:rsidP="00BC49B2"/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7282" w14:textId="77777777" w:rsidR="00BC49B2" w:rsidRPr="00BC49B2" w:rsidRDefault="00BC49B2" w:rsidP="00BC49B2">
            <w:r w:rsidRPr="00BC49B2">
              <w:t>No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EC1D6" w14:textId="77777777" w:rsidR="00BC49B2" w:rsidRPr="00BC49B2" w:rsidRDefault="00BC49B2" w:rsidP="00BC49B2">
            <w:r w:rsidRPr="00BC49B2">
              <w:t>self-contained</w:t>
            </w:r>
          </w:p>
        </w:tc>
      </w:tr>
      <w:tr w:rsidR="00BC49B2" w:rsidRPr="00BC49B2" w14:paraId="3981C5B2" w14:textId="77777777" w:rsidTr="00DC2B22">
        <w:trPr>
          <w:trHeight w:val="210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46C2E" w14:textId="3C993CEB" w:rsidR="00BC49B2" w:rsidRPr="00BC49B2" w:rsidRDefault="00BC49B2" w:rsidP="00BC49B2">
            <w:r w:rsidRPr="00BC49B2">
              <w:t>WT#2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D695" w14:textId="606F5A3A" w:rsidR="00BC49B2" w:rsidRPr="00BC49B2" w:rsidRDefault="00A7065A" w:rsidP="00BC49B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02F9" w14:textId="16749AE3" w:rsidR="00BC49B2" w:rsidRPr="00BC49B2" w:rsidRDefault="00BC49B2" w:rsidP="00BC49B2"/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5D310" w14:textId="77777777" w:rsidR="00BC49B2" w:rsidRPr="00BC49B2" w:rsidRDefault="00BC49B2" w:rsidP="00BC49B2">
            <w:r w:rsidRPr="00BC49B2">
              <w:t>No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EE707" w14:textId="77777777" w:rsidR="00BC49B2" w:rsidRPr="00BC49B2" w:rsidRDefault="00BC49B2" w:rsidP="00BC49B2">
            <w:r w:rsidRPr="00BC49B2">
              <w:t>self-contained</w:t>
            </w:r>
          </w:p>
        </w:tc>
      </w:tr>
      <w:tr w:rsidR="00BC49B2" w:rsidRPr="00BC49B2" w14:paraId="22E502B9" w14:textId="77777777" w:rsidTr="00DC2B22"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A0273" w14:textId="186DC9A0" w:rsidR="00BC49B2" w:rsidRPr="00BC49B2" w:rsidRDefault="00BC49B2" w:rsidP="00BC49B2">
            <w:pPr>
              <w:rPr>
                <w:lang w:eastAsia="zh-CN"/>
              </w:rPr>
            </w:pPr>
            <w:r w:rsidRPr="00BC49B2">
              <w:t>WT#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C5E0" w14:textId="5EBB9B55" w:rsidR="00BC49B2" w:rsidRPr="00BC49B2" w:rsidRDefault="00A7065A" w:rsidP="00BC49B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02E3" w14:textId="0AE80DD1" w:rsidR="00BC49B2" w:rsidRPr="00BC49B2" w:rsidRDefault="00BC49B2" w:rsidP="00BC49B2"/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7024" w14:textId="77777777" w:rsidR="00BC49B2" w:rsidRPr="00BC49B2" w:rsidRDefault="00BC49B2" w:rsidP="00BC49B2">
            <w:r w:rsidRPr="00BC49B2">
              <w:t>No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FF55" w14:textId="77777777" w:rsidR="00BC49B2" w:rsidRPr="00BC49B2" w:rsidRDefault="00BC49B2" w:rsidP="00BC49B2">
            <w:r w:rsidRPr="00BC49B2">
              <w:t>self-contained</w:t>
            </w:r>
          </w:p>
        </w:tc>
      </w:tr>
    </w:tbl>
    <w:p w14:paraId="46A63871" w14:textId="77777777" w:rsidR="00BC49B2" w:rsidRPr="00BC49B2" w:rsidRDefault="00BC49B2" w:rsidP="00BC49B2"/>
    <w:p w14:paraId="71D01A98" w14:textId="4A22969B" w:rsidR="00BC49B2" w:rsidRPr="00BC49B2" w:rsidRDefault="00BC49B2" w:rsidP="00BC49B2">
      <w:pPr>
        <w:rPr>
          <w:lang w:eastAsia="zh-CN"/>
        </w:rPr>
      </w:pPr>
      <w:r w:rsidRPr="00BC49B2">
        <w:t>Total TU estimates for the study phase:</w:t>
      </w:r>
      <w:r w:rsidR="00A7065A">
        <w:rPr>
          <w:rFonts w:hint="eastAsia"/>
          <w:lang w:eastAsia="zh-CN"/>
        </w:rPr>
        <w:t xml:space="preserve"> 6</w:t>
      </w:r>
    </w:p>
    <w:p w14:paraId="5799275D" w14:textId="15D7E0B6" w:rsidR="00BC49B2" w:rsidRPr="00BC49B2" w:rsidRDefault="00BC49B2" w:rsidP="00BC49B2">
      <w:r w:rsidRPr="00BC49B2">
        <w:t>Total TU estimates for the normative phase:</w:t>
      </w:r>
    </w:p>
    <w:p w14:paraId="2987F53A" w14:textId="444A4CA8" w:rsidR="00BC49B2" w:rsidRPr="00BC49B2" w:rsidRDefault="00BC49B2" w:rsidP="00BC49B2">
      <w:pPr>
        <w:rPr>
          <w:lang w:val="en-IE"/>
        </w:rPr>
      </w:pPr>
      <w:r w:rsidRPr="00BC49B2">
        <w:rPr>
          <w:lang w:val="en-IE"/>
        </w:rPr>
        <w:t>Total TU estimates:</w:t>
      </w:r>
    </w:p>
    <w:p w14:paraId="110C8DCC" w14:textId="77777777" w:rsidR="00BC49B2" w:rsidRPr="006C2E80" w:rsidRDefault="00BC49B2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2691A761" w:rsidR="001E489F" w:rsidRPr="006C2E80" w:rsidRDefault="00D42173" w:rsidP="005875D6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Internal TR</w:t>
            </w:r>
          </w:p>
        </w:tc>
        <w:tc>
          <w:tcPr>
            <w:tcW w:w="1134" w:type="dxa"/>
          </w:tcPr>
          <w:p w14:paraId="1581EDBA" w14:textId="52CF4630" w:rsidR="001E489F" w:rsidRPr="006C2E80" w:rsidRDefault="00D42173" w:rsidP="005875D6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23.xxx</w:t>
            </w:r>
          </w:p>
        </w:tc>
        <w:tc>
          <w:tcPr>
            <w:tcW w:w="2409" w:type="dxa"/>
          </w:tcPr>
          <w:p w14:paraId="3489ADFF" w14:textId="20706099" w:rsidR="001E489F" w:rsidRPr="006C2E80" w:rsidRDefault="00D42173" w:rsidP="005875D6">
            <w:pPr>
              <w:pStyle w:val="Guidance"/>
              <w:spacing w:after="0"/>
            </w:pPr>
            <w:r w:rsidRPr="00D42173">
              <w:t>Study on Industrial Network enhancements for 5G</w:t>
            </w:r>
          </w:p>
        </w:tc>
        <w:tc>
          <w:tcPr>
            <w:tcW w:w="993" w:type="dxa"/>
          </w:tcPr>
          <w:p w14:paraId="060C3F75" w14:textId="6216CB1F" w:rsidR="001E489F" w:rsidRPr="006C2E80" w:rsidRDefault="005429C4" w:rsidP="005875D6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TSG#109(Sep 2025)</w:t>
            </w:r>
          </w:p>
        </w:tc>
        <w:tc>
          <w:tcPr>
            <w:tcW w:w="1074" w:type="dxa"/>
          </w:tcPr>
          <w:p w14:paraId="3CC87817" w14:textId="7FF5B44F" w:rsidR="001E489F" w:rsidRPr="006C2E80" w:rsidRDefault="005429C4" w:rsidP="005875D6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TSG#110 (Dec 2025)</w:t>
            </w:r>
          </w:p>
        </w:tc>
        <w:tc>
          <w:tcPr>
            <w:tcW w:w="2186" w:type="dxa"/>
          </w:tcPr>
          <w:p w14:paraId="71B3D7AE" w14:textId="0381E2F9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5C8FDB2" w:rsidR="001E489F" w:rsidRPr="00557B2E" w:rsidRDefault="00595623" w:rsidP="001E489F">
      <w:pPr>
        <w:rPr>
          <w:lang w:eastAsia="zh-CN"/>
        </w:rPr>
      </w:pPr>
      <w:r>
        <w:rPr>
          <w:rFonts w:hint="eastAsia"/>
          <w:lang w:eastAsia="zh-CN"/>
        </w:rPr>
        <w:t>SA2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5A8207F" w:rsidR="001E489F" w:rsidRPr="00557B2E" w:rsidRDefault="001E489F" w:rsidP="001E489F">
      <w:pPr>
        <w:rPr>
          <w:lang w:eastAsia="zh-C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DF3AD2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4E58C41" w:rsidR="001E489F" w:rsidRDefault="00463EA1" w:rsidP="005875D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Siemens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3C5C9" w14:textId="77777777" w:rsidR="00E71339" w:rsidRDefault="00E71339">
      <w:r>
        <w:separator/>
      </w:r>
    </w:p>
  </w:endnote>
  <w:endnote w:type="continuationSeparator" w:id="0">
    <w:p w14:paraId="5217B2EB" w14:textId="77777777" w:rsidR="00E71339" w:rsidRDefault="00E71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FD6FC" w14:textId="77777777" w:rsidR="00E71339" w:rsidRDefault="00E71339">
      <w:r>
        <w:separator/>
      </w:r>
    </w:p>
  </w:footnote>
  <w:footnote w:type="continuationSeparator" w:id="0">
    <w:p w14:paraId="26A1998E" w14:textId="77777777" w:rsidR="00E71339" w:rsidRDefault="00E713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37788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494F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1647"/>
    <w:rsid w:val="00166A1B"/>
    <w:rsid w:val="00167BFF"/>
    <w:rsid w:val="00167F4A"/>
    <w:rsid w:val="00170EDB"/>
    <w:rsid w:val="00180FBE"/>
    <w:rsid w:val="00183E46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0ED2"/>
    <w:rsid w:val="001C4D9B"/>
    <w:rsid w:val="001D0B09"/>
    <w:rsid w:val="001E489F"/>
    <w:rsid w:val="001E6729"/>
    <w:rsid w:val="001F7653"/>
    <w:rsid w:val="002063E7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D4D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54FE"/>
    <w:rsid w:val="002E397B"/>
    <w:rsid w:val="002E3AE2"/>
    <w:rsid w:val="002F7CCB"/>
    <w:rsid w:val="00301992"/>
    <w:rsid w:val="00302DC5"/>
    <w:rsid w:val="003057FD"/>
    <w:rsid w:val="003101C6"/>
    <w:rsid w:val="00310E70"/>
    <w:rsid w:val="00313F3E"/>
    <w:rsid w:val="00320536"/>
    <w:rsid w:val="00325E33"/>
    <w:rsid w:val="003275E6"/>
    <w:rsid w:val="00347FCB"/>
    <w:rsid w:val="00354553"/>
    <w:rsid w:val="003715B7"/>
    <w:rsid w:val="00371808"/>
    <w:rsid w:val="00376C60"/>
    <w:rsid w:val="00392C87"/>
    <w:rsid w:val="003970B2"/>
    <w:rsid w:val="003A5FFA"/>
    <w:rsid w:val="003A67E1"/>
    <w:rsid w:val="003A7108"/>
    <w:rsid w:val="003B2EA3"/>
    <w:rsid w:val="003B31D9"/>
    <w:rsid w:val="003B35E3"/>
    <w:rsid w:val="003B5E82"/>
    <w:rsid w:val="003D4593"/>
    <w:rsid w:val="003E29F7"/>
    <w:rsid w:val="003E2C8B"/>
    <w:rsid w:val="003E4AC7"/>
    <w:rsid w:val="003E5604"/>
    <w:rsid w:val="003E57A1"/>
    <w:rsid w:val="003E5B8E"/>
    <w:rsid w:val="003E710B"/>
    <w:rsid w:val="003E772A"/>
    <w:rsid w:val="003F1C0E"/>
    <w:rsid w:val="004008D7"/>
    <w:rsid w:val="0040145D"/>
    <w:rsid w:val="00410BAC"/>
    <w:rsid w:val="00411339"/>
    <w:rsid w:val="004131BD"/>
    <w:rsid w:val="00413C39"/>
    <w:rsid w:val="004159BE"/>
    <w:rsid w:val="00416CEA"/>
    <w:rsid w:val="00421AFD"/>
    <w:rsid w:val="004246F2"/>
    <w:rsid w:val="00432048"/>
    <w:rsid w:val="00442C65"/>
    <w:rsid w:val="00446B65"/>
    <w:rsid w:val="00451122"/>
    <w:rsid w:val="004518DB"/>
    <w:rsid w:val="004562FC"/>
    <w:rsid w:val="00463EA1"/>
    <w:rsid w:val="004710F0"/>
    <w:rsid w:val="00477EBC"/>
    <w:rsid w:val="00482246"/>
    <w:rsid w:val="00484421"/>
    <w:rsid w:val="00491391"/>
    <w:rsid w:val="004A01BD"/>
    <w:rsid w:val="004A0A73"/>
    <w:rsid w:val="004A180A"/>
    <w:rsid w:val="004A25F1"/>
    <w:rsid w:val="004A661C"/>
    <w:rsid w:val="004C2238"/>
    <w:rsid w:val="004C4C9B"/>
    <w:rsid w:val="004D2FA0"/>
    <w:rsid w:val="004D4AF0"/>
    <w:rsid w:val="004E1010"/>
    <w:rsid w:val="004F4172"/>
    <w:rsid w:val="0050202A"/>
    <w:rsid w:val="00507903"/>
    <w:rsid w:val="0052032E"/>
    <w:rsid w:val="00521896"/>
    <w:rsid w:val="00522A80"/>
    <w:rsid w:val="00535849"/>
    <w:rsid w:val="00535A39"/>
    <w:rsid w:val="0054008F"/>
    <w:rsid w:val="005429C4"/>
    <w:rsid w:val="00542C77"/>
    <w:rsid w:val="00544961"/>
    <w:rsid w:val="00544D8F"/>
    <w:rsid w:val="00553BDE"/>
    <w:rsid w:val="00556F13"/>
    <w:rsid w:val="00562495"/>
    <w:rsid w:val="005671DF"/>
    <w:rsid w:val="00572B78"/>
    <w:rsid w:val="0057401B"/>
    <w:rsid w:val="00577727"/>
    <w:rsid w:val="005777AF"/>
    <w:rsid w:val="00583917"/>
    <w:rsid w:val="00586562"/>
    <w:rsid w:val="00590B24"/>
    <w:rsid w:val="00593DC4"/>
    <w:rsid w:val="0059529B"/>
    <w:rsid w:val="005954DD"/>
    <w:rsid w:val="00595623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2907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DFB"/>
    <w:rsid w:val="00700A59"/>
    <w:rsid w:val="00701560"/>
    <w:rsid w:val="00710142"/>
    <w:rsid w:val="00712E81"/>
    <w:rsid w:val="00715590"/>
    <w:rsid w:val="0072015D"/>
    <w:rsid w:val="00723919"/>
    <w:rsid w:val="007261D3"/>
    <w:rsid w:val="00733E86"/>
    <w:rsid w:val="00745528"/>
    <w:rsid w:val="0074596C"/>
    <w:rsid w:val="00746B65"/>
    <w:rsid w:val="00750D12"/>
    <w:rsid w:val="00756BBB"/>
    <w:rsid w:val="00761952"/>
    <w:rsid w:val="00761B9B"/>
    <w:rsid w:val="00762474"/>
    <w:rsid w:val="0076439E"/>
    <w:rsid w:val="007814A8"/>
    <w:rsid w:val="00781A62"/>
    <w:rsid w:val="00781CCC"/>
    <w:rsid w:val="00781F2F"/>
    <w:rsid w:val="00783C0E"/>
    <w:rsid w:val="007861B8"/>
    <w:rsid w:val="00787383"/>
    <w:rsid w:val="00791B51"/>
    <w:rsid w:val="00794AE8"/>
    <w:rsid w:val="00795AD1"/>
    <w:rsid w:val="007B5456"/>
    <w:rsid w:val="007B5F65"/>
    <w:rsid w:val="007C02B9"/>
    <w:rsid w:val="007C767B"/>
    <w:rsid w:val="007D3C7C"/>
    <w:rsid w:val="007D687A"/>
    <w:rsid w:val="007E0ED8"/>
    <w:rsid w:val="007E1BA0"/>
    <w:rsid w:val="007F1DEC"/>
    <w:rsid w:val="007F2297"/>
    <w:rsid w:val="007F4235"/>
    <w:rsid w:val="007F55EC"/>
    <w:rsid w:val="007F6574"/>
    <w:rsid w:val="0081547F"/>
    <w:rsid w:val="00827893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323C"/>
    <w:rsid w:val="00876BD5"/>
    <w:rsid w:val="00897C84"/>
    <w:rsid w:val="008A06BE"/>
    <w:rsid w:val="008A56FD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30D"/>
    <w:rsid w:val="00926791"/>
    <w:rsid w:val="009276DA"/>
    <w:rsid w:val="0093661C"/>
    <w:rsid w:val="00940736"/>
    <w:rsid w:val="00941253"/>
    <w:rsid w:val="0095038B"/>
    <w:rsid w:val="00950CF7"/>
    <w:rsid w:val="00960A44"/>
    <w:rsid w:val="009627BE"/>
    <w:rsid w:val="00970864"/>
    <w:rsid w:val="009736D5"/>
    <w:rsid w:val="009768C3"/>
    <w:rsid w:val="00977C43"/>
    <w:rsid w:val="0098195A"/>
    <w:rsid w:val="00986145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25F9"/>
    <w:rsid w:val="009D5E48"/>
    <w:rsid w:val="009D6D9F"/>
    <w:rsid w:val="009E0B41"/>
    <w:rsid w:val="009E1910"/>
    <w:rsid w:val="009E5DBA"/>
    <w:rsid w:val="009F36B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47043"/>
    <w:rsid w:val="00A61169"/>
    <w:rsid w:val="00A63024"/>
    <w:rsid w:val="00A65602"/>
    <w:rsid w:val="00A7065A"/>
    <w:rsid w:val="00A76BDD"/>
    <w:rsid w:val="00A82FCC"/>
    <w:rsid w:val="00A8479D"/>
    <w:rsid w:val="00A906A4"/>
    <w:rsid w:val="00A95B5E"/>
    <w:rsid w:val="00A97953"/>
    <w:rsid w:val="00AA574E"/>
    <w:rsid w:val="00AD324E"/>
    <w:rsid w:val="00AD5B51"/>
    <w:rsid w:val="00AD7B78"/>
    <w:rsid w:val="00AF176B"/>
    <w:rsid w:val="00AF4118"/>
    <w:rsid w:val="00B00077"/>
    <w:rsid w:val="00B02FFD"/>
    <w:rsid w:val="00B03107"/>
    <w:rsid w:val="00B10820"/>
    <w:rsid w:val="00B16E03"/>
    <w:rsid w:val="00B1749C"/>
    <w:rsid w:val="00B27C27"/>
    <w:rsid w:val="00B30214"/>
    <w:rsid w:val="00B3526C"/>
    <w:rsid w:val="00B376E0"/>
    <w:rsid w:val="00B41E34"/>
    <w:rsid w:val="00B43DA4"/>
    <w:rsid w:val="00B45C31"/>
    <w:rsid w:val="00B47534"/>
    <w:rsid w:val="00B50B89"/>
    <w:rsid w:val="00B512E4"/>
    <w:rsid w:val="00B52AFB"/>
    <w:rsid w:val="00B53909"/>
    <w:rsid w:val="00B5557E"/>
    <w:rsid w:val="00B63284"/>
    <w:rsid w:val="00B67E84"/>
    <w:rsid w:val="00B75CE0"/>
    <w:rsid w:val="00B775A6"/>
    <w:rsid w:val="00B84B54"/>
    <w:rsid w:val="00B92B0A"/>
    <w:rsid w:val="00B92C7D"/>
    <w:rsid w:val="00B93BB2"/>
    <w:rsid w:val="00B9697B"/>
    <w:rsid w:val="00BA46C7"/>
    <w:rsid w:val="00BA4DA4"/>
    <w:rsid w:val="00BB40C9"/>
    <w:rsid w:val="00BB6D15"/>
    <w:rsid w:val="00BB7B45"/>
    <w:rsid w:val="00BC137E"/>
    <w:rsid w:val="00BC2386"/>
    <w:rsid w:val="00BC2E5F"/>
    <w:rsid w:val="00BC3C3C"/>
    <w:rsid w:val="00BC481E"/>
    <w:rsid w:val="00BC49B2"/>
    <w:rsid w:val="00BC5AF6"/>
    <w:rsid w:val="00BD3369"/>
    <w:rsid w:val="00BD3E51"/>
    <w:rsid w:val="00BD7CC3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2AF6"/>
    <w:rsid w:val="00D32FD7"/>
    <w:rsid w:val="00D355FB"/>
    <w:rsid w:val="00D409A1"/>
    <w:rsid w:val="00D42173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2B22"/>
    <w:rsid w:val="00DC4726"/>
    <w:rsid w:val="00DC473C"/>
    <w:rsid w:val="00DD0AAB"/>
    <w:rsid w:val="00DD3C66"/>
    <w:rsid w:val="00DD40D2"/>
    <w:rsid w:val="00DE414B"/>
    <w:rsid w:val="00DE5BBF"/>
    <w:rsid w:val="00DF01BE"/>
    <w:rsid w:val="00DF7D5C"/>
    <w:rsid w:val="00E013A9"/>
    <w:rsid w:val="00E03A99"/>
    <w:rsid w:val="00E041CD"/>
    <w:rsid w:val="00E06534"/>
    <w:rsid w:val="00E126A5"/>
    <w:rsid w:val="00E1463F"/>
    <w:rsid w:val="00E31FCF"/>
    <w:rsid w:val="00E34AA9"/>
    <w:rsid w:val="00E363A9"/>
    <w:rsid w:val="00E413E0"/>
    <w:rsid w:val="00E43FCF"/>
    <w:rsid w:val="00E45281"/>
    <w:rsid w:val="00E53AE3"/>
    <w:rsid w:val="00E5574A"/>
    <w:rsid w:val="00E64FB2"/>
    <w:rsid w:val="00E67B7D"/>
    <w:rsid w:val="00E71339"/>
    <w:rsid w:val="00E81E2C"/>
    <w:rsid w:val="00E82FBF"/>
    <w:rsid w:val="00EA662E"/>
    <w:rsid w:val="00EA68CD"/>
    <w:rsid w:val="00EB5D2F"/>
    <w:rsid w:val="00EC10EC"/>
    <w:rsid w:val="00EC3BCC"/>
    <w:rsid w:val="00EC456C"/>
    <w:rsid w:val="00EC63B3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5DD0"/>
    <w:rsid w:val="00F67FC3"/>
    <w:rsid w:val="00F763A4"/>
    <w:rsid w:val="00F80D67"/>
    <w:rsid w:val="00F81CF2"/>
    <w:rsid w:val="00F82A04"/>
    <w:rsid w:val="00F83DF3"/>
    <w:rsid w:val="00F84A34"/>
    <w:rsid w:val="00F934C8"/>
    <w:rsid w:val="00F9365E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16DC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A76BD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76BD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76BDD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76BDD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164B0-9422-4AED-80C6-8C70799DCB4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f75f480-7803-4ee9-bb54-84d0635fdbe7}" enabled="1" method="Privileged" siteId="{38ae3bcd-9579-4fd4-adda-b42e1495d55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889</Words>
  <Characters>5072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Zhang, Ling (FT RPD CED INW-CN)</cp:lastModifiedBy>
  <cp:revision>2</cp:revision>
  <cp:lastPrinted>2001-04-23T09:30:00Z</cp:lastPrinted>
  <dcterms:created xsi:type="dcterms:W3CDTF">2025-02-10T19:44:00Z</dcterms:created>
  <dcterms:modified xsi:type="dcterms:W3CDTF">2025-02-10T19:44:00Z</dcterms:modified>
</cp:coreProperties>
</file>